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2B507" w14:textId="77777777" w:rsidR="00326F31" w:rsidRPr="00653AFF" w:rsidRDefault="00326F31" w:rsidP="002717C4">
      <w:pPr>
        <w:spacing w:line="276" w:lineRule="auto"/>
        <w:rPr>
          <w:rFonts w:ascii="Avenir Next LT Pro" w:eastAsia="Aptos" w:hAnsi="Avenir Next LT Pro" w:cs="Aptos"/>
          <w:b/>
          <w:bCs/>
          <w:lang w:val="en-AU"/>
        </w:rPr>
      </w:pPr>
    </w:p>
    <w:p w14:paraId="320DA721" w14:textId="0FCB3C84" w:rsidR="37D7A8A3" w:rsidRPr="00653AFF" w:rsidRDefault="648B6AC1" w:rsidP="625EB45C">
      <w:pPr>
        <w:spacing w:line="276" w:lineRule="auto"/>
        <w:jc w:val="center"/>
        <w:rPr>
          <w:rFonts w:ascii="Avenir Next LT Pro" w:hAnsi="Avenir Next LT Pro"/>
          <w:b/>
          <w:bCs/>
        </w:rPr>
      </w:pPr>
      <w:r w:rsidRPr="00653AFF">
        <w:rPr>
          <w:rFonts w:ascii="Avenir Next LT Pro" w:hAnsi="Avenir Next LT Pro"/>
          <w:b/>
          <w:bCs/>
        </w:rPr>
        <w:t>T</w:t>
      </w:r>
      <w:r w:rsidR="37D7A8A3" w:rsidRPr="00653AFF">
        <w:rPr>
          <w:rFonts w:ascii="Avenir Next LT Pro" w:hAnsi="Avenir Next LT Pro"/>
          <w:b/>
          <w:bCs/>
        </w:rPr>
        <w:t>HE MANGER THRONE</w:t>
      </w:r>
    </w:p>
    <w:p w14:paraId="07CE0357" w14:textId="7AA82B4C" w:rsidR="37D7A8A3" w:rsidRPr="00653AFF" w:rsidRDefault="6E5EB3B0" w:rsidP="625EB45C">
      <w:pPr>
        <w:spacing w:line="276" w:lineRule="auto"/>
        <w:rPr>
          <w:rFonts w:ascii="Avenir Next LT Pro" w:hAnsi="Avenir Next LT Pro"/>
        </w:rPr>
      </w:pPr>
      <w:r w:rsidRPr="00653AFF">
        <w:rPr>
          <w:rFonts w:ascii="Avenir Next LT Pro" w:hAnsi="Avenir Next LT Pro"/>
        </w:rPr>
        <w:t>To reflect this year’s ‘No ordinary child’ design, you might like to set up a manger with a crow</w:t>
      </w:r>
      <w:r w:rsidR="45AD4AF0" w:rsidRPr="00653AFF">
        <w:rPr>
          <w:rFonts w:ascii="Avenir Next LT Pro" w:hAnsi="Avenir Next LT Pro"/>
        </w:rPr>
        <w:t>n on top it.</w:t>
      </w:r>
      <w:r w:rsidR="6D7DF423" w:rsidRPr="00653AFF">
        <w:rPr>
          <w:rFonts w:ascii="Avenir Next LT Pro" w:hAnsi="Avenir Next LT Pro"/>
        </w:rPr>
        <w:t xml:space="preserve"> This will provide a striking visual reminder that </w:t>
      </w:r>
      <w:r w:rsidR="6D28CC7B" w:rsidRPr="00653AFF">
        <w:rPr>
          <w:rFonts w:ascii="Avenir Next LT Pro" w:hAnsi="Avenir Next LT Pro"/>
        </w:rPr>
        <w:t xml:space="preserve">the </w:t>
      </w:r>
      <w:r w:rsidR="6D7DF423" w:rsidRPr="00653AFF">
        <w:rPr>
          <w:rFonts w:ascii="Avenir Next LT Pro" w:hAnsi="Avenir Next LT Pro"/>
        </w:rPr>
        <w:t>baby</w:t>
      </w:r>
      <w:r w:rsidR="45A4B214" w:rsidRPr="00653AFF">
        <w:rPr>
          <w:rFonts w:ascii="Avenir Next LT Pro" w:hAnsi="Avenir Next LT Pro"/>
        </w:rPr>
        <w:t xml:space="preserve"> we celebrate at Christmas </w:t>
      </w:r>
      <w:r w:rsidR="6D7DF423" w:rsidRPr="00653AFF">
        <w:rPr>
          <w:rFonts w:ascii="Avenir Next LT Pro" w:hAnsi="Avenir Next LT Pro"/>
        </w:rPr>
        <w:t>was no ordinary child.</w:t>
      </w:r>
      <w:r w:rsidR="45AD4AF0" w:rsidRPr="00653AFF">
        <w:rPr>
          <w:rFonts w:ascii="Avenir Next LT Pro" w:hAnsi="Avenir Next LT Pro"/>
        </w:rPr>
        <w:t xml:space="preserve"> </w:t>
      </w:r>
      <w:r w:rsidRPr="00653AFF">
        <w:rPr>
          <w:rFonts w:ascii="Avenir Next LT Pro" w:hAnsi="Avenir Next LT Pro"/>
        </w:rPr>
        <w:t xml:space="preserve"> </w:t>
      </w:r>
      <w:r w:rsidR="6915D627" w:rsidRPr="00653AFF">
        <w:rPr>
          <w:rFonts w:ascii="Avenir Next LT Pro" w:hAnsi="Avenir Next LT Pro"/>
        </w:rPr>
        <w:t xml:space="preserve"> </w:t>
      </w:r>
      <w:r w:rsidR="22803C94" w:rsidRPr="00653AFF">
        <w:rPr>
          <w:rFonts w:ascii="Avenir Next LT Pro" w:hAnsi="Avenir Next LT Pro"/>
        </w:rPr>
        <w:t xml:space="preserve"> </w:t>
      </w:r>
      <w:r w:rsidR="37D7A8A3" w:rsidRPr="00653AFF">
        <w:rPr>
          <w:rFonts w:ascii="Avenir Next LT Pro" w:hAnsi="Avenir Next LT Pro"/>
        </w:rPr>
        <w:t xml:space="preserve"> </w:t>
      </w:r>
    </w:p>
    <w:p w14:paraId="259A3157" w14:textId="6B9A6672" w:rsidR="37D7A8A3" w:rsidRPr="00653AFF" w:rsidRDefault="37D7A8A3" w:rsidP="30CEB572">
      <w:pPr>
        <w:spacing w:line="276" w:lineRule="auto"/>
        <w:jc w:val="center"/>
        <w:rPr>
          <w:rFonts w:ascii="Avenir Next LT Pro" w:eastAsia="Aptos" w:hAnsi="Avenir Next LT Pro" w:cs="Aptos"/>
          <w:lang w:val="en-AU"/>
        </w:rPr>
      </w:pPr>
      <w:r w:rsidRPr="00653AFF">
        <w:rPr>
          <w:rFonts w:ascii="Avenir Next LT Pro" w:hAnsi="Avenir Next LT Pro"/>
          <w:noProof/>
        </w:rPr>
        <w:drawing>
          <wp:inline distT="0" distB="0" distL="0" distR="0" wp14:anchorId="3CA02620" wp14:editId="3EB55FC5">
            <wp:extent cx="2373914" cy="1837275"/>
            <wp:effectExtent l="0" t="0" r="0" b="0"/>
            <wp:docPr id="78046670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10" cstate="print">
                      <a:extLst>
                        <a:ext uri="{28A0092B-C50C-407E-A947-70E740481C1C}">
                          <a14:useLocalDpi xmlns:a14="http://schemas.microsoft.com/office/drawing/2010/main"/>
                        </a:ext>
                      </a:extLst>
                    </a:blip>
                    <a:srcRect t="14181" b="2637"/>
                    <a:stretch/>
                  </pic:blipFill>
                  <pic:spPr bwMode="auto">
                    <a:xfrm>
                      <a:off x="0" y="0"/>
                      <a:ext cx="2373914" cy="1837275"/>
                    </a:xfrm>
                    <a:prstGeom prst="rect">
                      <a:avLst/>
                    </a:prstGeom>
                    <a:noFill/>
                    <a:ln>
                      <a:noFill/>
                    </a:ln>
                  </pic:spPr>
                </pic:pic>
              </a:graphicData>
            </a:graphic>
          </wp:inline>
        </w:drawing>
      </w:r>
    </w:p>
    <w:p w14:paraId="6AA0E74D" w14:textId="28AD642E" w:rsidR="39ADF9F0" w:rsidRPr="00653AFF" w:rsidRDefault="39ADF9F0" w:rsidP="30CEB572">
      <w:pPr>
        <w:spacing w:line="276" w:lineRule="auto"/>
        <w:rPr>
          <w:rFonts w:ascii="Avenir Next LT Pro" w:eastAsia="Aptos" w:hAnsi="Avenir Next LT Pro" w:cs="Aptos"/>
          <w:b/>
          <w:bCs/>
        </w:rPr>
      </w:pPr>
      <w:r w:rsidRPr="00653AFF">
        <w:rPr>
          <w:rFonts w:ascii="Avenir Next LT Pro" w:eastAsia="Aptos" w:hAnsi="Avenir Next LT Pro" w:cs="Aptos"/>
          <w:b/>
          <w:bCs/>
        </w:rPr>
        <w:t>To do this</w:t>
      </w:r>
      <w:r w:rsidR="2B39D838" w:rsidRPr="00653AFF">
        <w:rPr>
          <w:rFonts w:ascii="Avenir Next LT Pro" w:eastAsia="Aptos" w:hAnsi="Avenir Next LT Pro" w:cs="Aptos"/>
          <w:b/>
          <w:bCs/>
        </w:rPr>
        <w:t>:</w:t>
      </w:r>
    </w:p>
    <w:p w14:paraId="3F78047F" w14:textId="32BCE3CE" w:rsidR="2B39D838" w:rsidRPr="00653AFF" w:rsidRDefault="2B39D838" w:rsidP="30CEB572">
      <w:pPr>
        <w:pStyle w:val="ListParagraph"/>
        <w:numPr>
          <w:ilvl w:val="0"/>
          <w:numId w:val="9"/>
        </w:numPr>
        <w:spacing w:line="276" w:lineRule="auto"/>
        <w:rPr>
          <w:rFonts w:ascii="Avenir Next LT Pro" w:eastAsia="Aptos" w:hAnsi="Avenir Next LT Pro" w:cs="Aptos"/>
        </w:rPr>
      </w:pPr>
      <w:r w:rsidRPr="00653AFF">
        <w:rPr>
          <w:rFonts w:ascii="Avenir Next LT Pro" w:eastAsia="Aptos" w:hAnsi="Avenir Next LT Pro" w:cs="Aptos"/>
        </w:rPr>
        <w:t>B</w:t>
      </w:r>
      <w:r w:rsidR="39ADF9F0" w:rsidRPr="00653AFF">
        <w:rPr>
          <w:rFonts w:ascii="Avenir Next LT Pro" w:eastAsia="Aptos" w:hAnsi="Avenir Next LT Pro" w:cs="Aptos"/>
        </w:rPr>
        <w:t xml:space="preserve">uild a </w:t>
      </w:r>
      <w:r w:rsidR="18382F55" w:rsidRPr="00653AFF">
        <w:rPr>
          <w:rFonts w:ascii="Avenir Next LT Pro" w:eastAsia="Aptos" w:hAnsi="Avenir Next LT Pro" w:cs="Aptos"/>
        </w:rPr>
        <w:t xml:space="preserve">manger from wood or cardboard (scroll down for instructions). </w:t>
      </w:r>
    </w:p>
    <w:p w14:paraId="681EADF2" w14:textId="2166F811" w:rsidR="40924378" w:rsidRPr="00653AFF" w:rsidRDefault="40924378" w:rsidP="30CEB572">
      <w:pPr>
        <w:spacing w:line="276" w:lineRule="auto"/>
        <w:rPr>
          <w:rFonts w:ascii="Avenir Next LT Pro" w:hAnsi="Avenir Next LT Pro"/>
        </w:rPr>
      </w:pPr>
      <w:r w:rsidRPr="00653AFF">
        <w:rPr>
          <w:rFonts w:ascii="Avenir Next LT Pro" w:hAnsi="Avenir Next LT Pro"/>
          <w:noProof/>
        </w:rPr>
        <w:drawing>
          <wp:inline distT="0" distB="0" distL="0" distR="0" wp14:anchorId="7837EE69" wp14:editId="3F0A88A4">
            <wp:extent cx="2471543" cy="1860789"/>
            <wp:effectExtent l="0" t="0" r="0" b="0"/>
            <wp:docPr id="528230804" name="Picture 6" descr="Christmas - Biblical Found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hristmas - Biblical Foundations"/>
                    <pic:cNvPicPr>
                      <a:picLocks noChangeAspect="1" noChangeArrowheads="1"/>
                    </pic:cNvPicPr>
                  </pic:nvPicPr>
                  <pic:blipFill rotWithShape="1">
                    <a:blip r:embed="rId11" cstate="print">
                      <a:extLst>
                        <a:ext uri="{28A0092B-C50C-407E-A947-70E740481C1C}">
                          <a14:useLocalDpi xmlns:a14="http://schemas.microsoft.com/office/drawing/2010/main"/>
                        </a:ext>
                      </a:extLst>
                    </a:blip>
                    <a:srcRect l="5564" r="6055"/>
                    <a:stretch/>
                  </pic:blipFill>
                  <pic:spPr bwMode="auto">
                    <a:xfrm>
                      <a:off x="0" y="0"/>
                      <a:ext cx="2471543" cy="1860789"/>
                    </a:xfrm>
                    <a:prstGeom prst="rect">
                      <a:avLst/>
                    </a:prstGeom>
                    <a:noFill/>
                    <a:ln>
                      <a:noFill/>
                    </a:ln>
                  </pic:spPr>
                </pic:pic>
              </a:graphicData>
            </a:graphic>
          </wp:inline>
        </w:drawing>
      </w:r>
      <w:r w:rsidR="00653AFF" w:rsidRPr="00653AFF">
        <w:rPr>
          <w:rFonts w:ascii="Avenir Next LT Pro" w:hAnsi="Avenir Next LT Pro"/>
        </w:rPr>
        <w:t xml:space="preserve"> </w:t>
      </w:r>
      <w:r w:rsidR="00653AFF" w:rsidRPr="00653AFF">
        <w:rPr>
          <w:rFonts w:ascii="Avenir Next LT Pro" w:hAnsi="Avenir Next LT Pro"/>
        </w:rPr>
        <w:tab/>
      </w:r>
      <w:r w:rsidR="00653AFF" w:rsidRPr="00653AFF">
        <w:rPr>
          <w:rFonts w:ascii="Avenir Next LT Pro" w:hAnsi="Avenir Next LT Pro"/>
        </w:rPr>
        <w:tab/>
      </w:r>
      <w:r w:rsidRPr="00653AFF">
        <w:rPr>
          <w:rFonts w:ascii="Avenir Next LT Pro" w:hAnsi="Avenir Next LT Pro"/>
          <w:noProof/>
        </w:rPr>
        <w:drawing>
          <wp:inline distT="0" distB="0" distL="0" distR="0" wp14:anchorId="6D51CE10" wp14:editId="0FBDB6CF">
            <wp:extent cx="1860345" cy="1907965"/>
            <wp:effectExtent l="0" t="0" r="0" b="0"/>
            <wp:docPr id="142439574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395743" name=""/>
                    <pic:cNvPicPr/>
                  </pic:nvPicPr>
                  <pic:blipFill>
                    <a:blip r:embed="rId12">
                      <a:extLst>
                        <a:ext uri="{28A0092B-C50C-407E-A947-70E740481C1C}">
                          <a14:useLocalDpi xmlns:a14="http://schemas.microsoft.com/office/drawing/2010/main"/>
                        </a:ext>
                      </a:extLst>
                    </a:blip>
                    <a:stretch>
                      <a:fillRect/>
                    </a:stretch>
                  </pic:blipFill>
                  <pic:spPr>
                    <a:xfrm>
                      <a:off x="0" y="0"/>
                      <a:ext cx="1860345" cy="1907965"/>
                    </a:xfrm>
                    <a:prstGeom prst="rect">
                      <a:avLst/>
                    </a:prstGeom>
                  </pic:spPr>
                </pic:pic>
              </a:graphicData>
            </a:graphic>
          </wp:inline>
        </w:drawing>
      </w:r>
    </w:p>
    <w:p w14:paraId="535BAB6E" w14:textId="0D34E3BB" w:rsidR="18382F55" w:rsidRPr="00653AFF" w:rsidRDefault="18382F55" w:rsidP="30CEB572">
      <w:pPr>
        <w:pStyle w:val="ListParagraph"/>
        <w:numPr>
          <w:ilvl w:val="0"/>
          <w:numId w:val="9"/>
        </w:numPr>
        <w:spacing w:after="0" w:line="360" w:lineRule="auto"/>
        <w:rPr>
          <w:rFonts w:ascii="Avenir Next LT Pro" w:eastAsia="Aptos" w:hAnsi="Avenir Next LT Pro" w:cs="Aptos"/>
          <w:u w:val="single"/>
        </w:rPr>
      </w:pPr>
      <w:r w:rsidRPr="00653AFF">
        <w:rPr>
          <w:rFonts w:ascii="Avenir Next LT Pro" w:eastAsia="Aptos" w:hAnsi="Avenir Next LT Pro" w:cs="Aptos"/>
        </w:rPr>
        <w:t>Fill</w:t>
      </w:r>
      <w:r w:rsidR="11401956" w:rsidRPr="00653AFF">
        <w:rPr>
          <w:rFonts w:ascii="Avenir Next LT Pro" w:eastAsia="Aptos" w:hAnsi="Avenir Next LT Pro" w:cs="Aptos"/>
        </w:rPr>
        <w:t xml:space="preserve"> the manger</w:t>
      </w:r>
      <w:r w:rsidRPr="00653AFF">
        <w:rPr>
          <w:rFonts w:ascii="Avenir Next LT Pro" w:eastAsia="Aptos" w:hAnsi="Avenir Next LT Pro" w:cs="Aptos"/>
        </w:rPr>
        <w:t xml:space="preserve"> with hay</w:t>
      </w:r>
    </w:p>
    <w:p w14:paraId="37E65842" w14:textId="54A981BC" w:rsidR="18382F55" w:rsidRPr="00653AFF" w:rsidRDefault="18382F55" w:rsidP="30CEB572">
      <w:pPr>
        <w:pStyle w:val="ListParagraph"/>
        <w:numPr>
          <w:ilvl w:val="0"/>
          <w:numId w:val="9"/>
        </w:numPr>
        <w:spacing w:after="0" w:line="360" w:lineRule="auto"/>
        <w:rPr>
          <w:rFonts w:ascii="Avenir Next LT Pro" w:eastAsia="Aptos" w:hAnsi="Avenir Next LT Pro" w:cs="Aptos"/>
        </w:rPr>
      </w:pPr>
      <w:r w:rsidRPr="00653AFF">
        <w:rPr>
          <w:rFonts w:ascii="Avenir Next LT Pro" w:eastAsia="Aptos" w:hAnsi="Avenir Next LT Pro" w:cs="Aptos"/>
        </w:rPr>
        <w:t xml:space="preserve">Find an antique-looking crown </w:t>
      </w:r>
      <w:proofErr w:type="gramStart"/>
      <w:r w:rsidRPr="00653AFF">
        <w:rPr>
          <w:rFonts w:ascii="Avenir Next LT Pro" w:eastAsia="Aptos" w:hAnsi="Avenir Next LT Pro" w:cs="Aptos"/>
        </w:rPr>
        <w:t>e.g.</w:t>
      </w:r>
      <w:proofErr w:type="gramEnd"/>
      <w:r w:rsidRPr="00653AFF">
        <w:rPr>
          <w:rFonts w:ascii="Avenir Next LT Pro" w:eastAsia="Aptos" w:hAnsi="Avenir Next LT Pro" w:cs="Aptos"/>
        </w:rPr>
        <w:t xml:space="preserve"> </w:t>
      </w:r>
      <w:hyperlink r:id="rId13">
        <w:r w:rsidRPr="00653AFF">
          <w:rPr>
            <w:rStyle w:val="Hyperlink"/>
            <w:rFonts w:ascii="Avenir Next LT Pro" w:eastAsia="Aptos" w:hAnsi="Avenir Next LT Pro" w:cs="Aptos"/>
          </w:rPr>
          <w:t>https://amzn.asia/d/7nH4Lne</w:t>
        </w:r>
      </w:hyperlink>
      <w:r w:rsidRPr="00653AFF">
        <w:rPr>
          <w:rFonts w:ascii="Avenir Next LT Pro" w:eastAsia="Aptos" w:hAnsi="Avenir Next LT Pro" w:cs="Aptos"/>
        </w:rPr>
        <w:t xml:space="preserve"> OR print crown on card</w:t>
      </w:r>
    </w:p>
    <w:p w14:paraId="2FCD3F71" w14:textId="685EBED8" w:rsidR="18382F55" w:rsidRPr="00653AFF" w:rsidRDefault="18382F55" w:rsidP="30CEB572">
      <w:pPr>
        <w:pStyle w:val="ListParagraph"/>
        <w:numPr>
          <w:ilvl w:val="0"/>
          <w:numId w:val="9"/>
        </w:numPr>
        <w:spacing w:after="0" w:line="360" w:lineRule="auto"/>
        <w:rPr>
          <w:rFonts w:ascii="Avenir Next LT Pro" w:eastAsia="Aptos" w:hAnsi="Avenir Next LT Pro" w:cs="Aptos"/>
        </w:rPr>
      </w:pPr>
      <w:r w:rsidRPr="00653AFF">
        <w:rPr>
          <w:rFonts w:ascii="Avenir Next LT Pro" w:eastAsia="Aptos" w:hAnsi="Avenir Next LT Pro" w:cs="Aptos"/>
        </w:rPr>
        <w:t>Place crown on top of hay</w:t>
      </w:r>
    </w:p>
    <w:p w14:paraId="6C6A2D34" w14:textId="00E6ED4A" w:rsidR="10496542" w:rsidRPr="00653AFF" w:rsidRDefault="10496542" w:rsidP="30CEB572">
      <w:pPr>
        <w:pStyle w:val="ListParagraph"/>
        <w:numPr>
          <w:ilvl w:val="0"/>
          <w:numId w:val="9"/>
        </w:numPr>
        <w:spacing w:after="0" w:line="360" w:lineRule="auto"/>
        <w:rPr>
          <w:rFonts w:ascii="Avenir Next LT Pro" w:eastAsia="Aptos" w:hAnsi="Avenir Next LT Pro" w:cs="Aptos"/>
        </w:rPr>
      </w:pPr>
      <w:r w:rsidRPr="00653AFF">
        <w:rPr>
          <w:rFonts w:ascii="Avenir Next LT Pro" w:eastAsia="Aptos" w:hAnsi="Avenir Next LT Pro" w:cs="Aptos"/>
        </w:rPr>
        <w:t xml:space="preserve">[Optional] </w:t>
      </w:r>
      <w:r w:rsidR="0249BC1D" w:rsidRPr="00653AFF">
        <w:rPr>
          <w:rFonts w:ascii="Avenir Next LT Pro" w:eastAsia="Aptos" w:hAnsi="Avenir Next LT Pro" w:cs="Aptos"/>
        </w:rPr>
        <w:t>A</w:t>
      </w:r>
      <w:r w:rsidR="18382F55" w:rsidRPr="00653AFF">
        <w:rPr>
          <w:rFonts w:ascii="Avenir Next LT Pro" w:eastAsia="Aptos" w:hAnsi="Avenir Next LT Pro" w:cs="Aptos"/>
        </w:rPr>
        <w:t>dd hessian fabric around the base of the manger</w:t>
      </w:r>
      <w:r w:rsidR="546FB40E" w:rsidRPr="00653AFF">
        <w:rPr>
          <w:rFonts w:ascii="Avenir Next LT Pro" w:eastAsia="Aptos" w:hAnsi="Avenir Next LT Pro" w:cs="Aptos"/>
        </w:rPr>
        <w:t>. E</w:t>
      </w:r>
      <w:r w:rsidR="18382F55" w:rsidRPr="00653AFF">
        <w:rPr>
          <w:rFonts w:ascii="Avenir Next LT Pro" w:eastAsia="Aptos" w:hAnsi="Avenir Next LT Pro" w:cs="Aptos"/>
        </w:rPr>
        <w:t xml:space="preserve">.g. </w:t>
      </w:r>
      <w:hyperlink r:id="rId14">
        <w:r w:rsidR="18382F55" w:rsidRPr="00653AFF">
          <w:rPr>
            <w:rStyle w:val="Hyperlink"/>
            <w:rFonts w:ascii="Avenir Next LT Pro" w:eastAsia="Aptos" w:hAnsi="Avenir Next LT Pro" w:cs="Aptos"/>
          </w:rPr>
          <w:t>https://www.spotlightstores.com/sewing-fabrics/furnishing-fabrics/general-purpose-fabrics/hessian/hessian-fabric/BP80185796</w:t>
        </w:r>
      </w:hyperlink>
      <w:r w:rsidR="18382F55" w:rsidRPr="00653AFF">
        <w:rPr>
          <w:rFonts w:ascii="Avenir Next LT Pro" w:eastAsia="Aptos" w:hAnsi="Avenir Next LT Pro" w:cs="Aptos"/>
        </w:rPr>
        <w:t xml:space="preserve"> </w:t>
      </w:r>
    </w:p>
    <w:p w14:paraId="5C7375A9" w14:textId="481759A5" w:rsidR="18382F55" w:rsidRPr="00653AFF" w:rsidRDefault="18382F55" w:rsidP="30CEB572">
      <w:pPr>
        <w:pStyle w:val="ListParagraph"/>
        <w:numPr>
          <w:ilvl w:val="0"/>
          <w:numId w:val="9"/>
        </w:numPr>
        <w:spacing w:after="0" w:line="360" w:lineRule="auto"/>
        <w:rPr>
          <w:rFonts w:ascii="Avenir Next LT Pro" w:eastAsia="Aptos" w:hAnsi="Avenir Next LT Pro" w:cs="Aptos"/>
        </w:rPr>
      </w:pPr>
      <w:r w:rsidRPr="00653AFF">
        <w:rPr>
          <w:rFonts w:ascii="Avenir Next LT Pro" w:eastAsia="Aptos" w:hAnsi="Avenir Next LT Pro" w:cs="Aptos"/>
        </w:rPr>
        <w:t xml:space="preserve"> </w:t>
      </w:r>
      <w:r w:rsidR="0BCBB38D" w:rsidRPr="00653AFF">
        <w:rPr>
          <w:rFonts w:ascii="Avenir Next LT Pro" w:eastAsia="Aptos" w:hAnsi="Avenir Next LT Pro" w:cs="Aptos"/>
        </w:rPr>
        <w:t xml:space="preserve">[Optional] </w:t>
      </w:r>
      <w:r w:rsidRPr="00653AFF">
        <w:rPr>
          <w:rFonts w:ascii="Avenir Next LT Pro" w:eastAsia="Aptos" w:hAnsi="Avenir Next LT Pro" w:cs="Aptos"/>
        </w:rPr>
        <w:t>Suspend warm white twinkle lights above the manger to represent stars.</w:t>
      </w:r>
    </w:p>
    <w:p w14:paraId="12A4B5FD" w14:textId="14781F2F" w:rsidR="18382F55" w:rsidRPr="00653AFF" w:rsidRDefault="18382F55" w:rsidP="30CEB572">
      <w:pPr>
        <w:pStyle w:val="ListParagraph"/>
        <w:numPr>
          <w:ilvl w:val="1"/>
          <w:numId w:val="5"/>
        </w:numPr>
        <w:spacing w:after="0" w:line="360" w:lineRule="auto"/>
        <w:rPr>
          <w:rFonts w:ascii="Avenir Next LT Pro" w:eastAsia="Aptos" w:hAnsi="Avenir Next LT Pro" w:cs="Aptos"/>
        </w:rPr>
      </w:pPr>
      <w:r w:rsidRPr="00653AFF">
        <w:rPr>
          <w:rFonts w:ascii="Avenir Next LT Pro" w:eastAsia="Aptos" w:hAnsi="Avenir Next LT Pro" w:cs="Aptos"/>
        </w:rPr>
        <w:lastRenderedPageBreak/>
        <w:t xml:space="preserve">You can do this by using some microphone stands, or poles stuck in some buckets of sand either side of the manger and tape the lights to these poles to suspend them over the manger. </w:t>
      </w:r>
    </w:p>
    <w:p w14:paraId="2DF1CA1E" w14:textId="67F4DADF" w:rsidR="18382F55" w:rsidRPr="00653AFF" w:rsidRDefault="18382F55" w:rsidP="30CEB572">
      <w:pPr>
        <w:pStyle w:val="ListParagraph"/>
        <w:numPr>
          <w:ilvl w:val="1"/>
          <w:numId w:val="5"/>
        </w:numPr>
        <w:spacing w:after="0" w:line="360" w:lineRule="auto"/>
        <w:rPr>
          <w:rFonts w:ascii="Avenir Next LT Pro" w:eastAsia="Aptos" w:hAnsi="Avenir Next LT Pro" w:cs="Aptos"/>
        </w:rPr>
      </w:pPr>
      <w:r w:rsidRPr="00653AFF">
        <w:rPr>
          <w:rFonts w:ascii="Avenir Next LT Pro" w:eastAsia="Aptos" w:hAnsi="Avenir Next LT Pro" w:cs="Aptos"/>
        </w:rPr>
        <w:t>To make these poles look more appealing, hide them behind some foliage, fake trees, Christmas trees etc.</w:t>
      </w:r>
    </w:p>
    <w:p w14:paraId="7654A5A1" w14:textId="2BEB6A6B" w:rsidR="30CEB572" w:rsidRPr="00653AFF" w:rsidRDefault="30CEB572" w:rsidP="30CEB572">
      <w:pPr>
        <w:spacing w:line="276" w:lineRule="auto"/>
        <w:rPr>
          <w:rFonts w:ascii="Avenir Next LT Pro" w:hAnsi="Avenir Next LT Pro"/>
        </w:rPr>
      </w:pPr>
    </w:p>
    <w:p w14:paraId="1B3DE29D" w14:textId="0545F178" w:rsidR="37D7A8A3" w:rsidRPr="00653AFF" w:rsidRDefault="6EA7FA6A" w:rsidP="625EB45C">
      <w:pPr>
        <w:spacing w:line="276" w:lineRule="auto"/>
        <w:rPr>
          <w:rFonts w:ascii="Avenir Next LT Pro" w:hAnsi="Avenir Next LT Pro"/>
          <w:b/>
          <w:bCs/>
        </w:rPr>
      </w:pPr>
      <w:r w:rsidRPr="00653AFF">
        <w:rPr>
          <w:rFonts w:ascii="Avenir Next LT Pro" w:hAnsi="Avenir Next LT Pro"/>
          <w:b/>
          <w:bCs/>
        </w:rPr>
        <w:t>How to create a pallet wood manger</w:t>
      </w:r>
    </w:p>
    <w:p w14:paraId="3EF0E9DB" w14:textId="47111F36" w:rsidR="37D7A8A3" w:rsidRPr="00653AFF" w:rsidRDefault="37D7A8A3" w:rsidP="625EB45C">
      <w:pPr>
        <w:spacing w:line="276" w:lineRule="auto"/>
        <w:rPr>
          <w:rStyle w:val="Hyperlink"/>
          <w:rFonts w:ascii="Avenir Next LT Pro" w:hAnsi="Avenir Next LT Pro"/>
        </w:rPr>
      </w:pPr>
      <w:r w:rsidRPr="00653AFF">
        <w:rPr>
          <w:rFonts w:ascii="Avenir Next LT Pro" w:hAnsi="Avenir Next LT Pro"/>
        </w:rPr>
        <w:t xml:space="preserve">Tutorial: </w:t>
      </w:r>
      <w:hyperlink r:id="rId15">
        <w:r w:rsidRPr="00653AFF">
          <w:rPr>
            <w:rStyle w:val="Hyperlink"/>
            <w:rFonts w:ascii="Avenir Next LT Pro" w:hAnsi="Avenir Next LT Pro"/>
          </w:rPr>
          <w:t>https://www.youtube.com/watch?v=xR_yx9UtbvU</w:t>
        </w:r>
      </w:hyperlink>
    </w:p>
    <w:p w14:paraId="13347AD0" w14:textId="1FEFE25B" w:rsidR="625EB45C" w:rsidRPr="00653AFF" w:rsidRDefault="625EB45C" w:rsidP="625EB45C">
      <w:pPr>
        <w:rPr>
          <w:rFonts w:ascii="Avenir Next LT Pro" w:eastAsia="Aptos" w:hAnsi="Avenir Next LT Pro" w:cs="Aptos"/>
          <w:b/>
          <w:bCs/>
        </w:rPr>
      </w:pPr>
    </w:p>
    <w:p w14:paraId="469AC6BB" w14:textId="2DDB78F1" w:rsidR="37D7A8A3" w:rsidRPr="00653AFF" w:rsidRDefault="6633027D" w:rsidP="625EB45C">
      <w:pPr>
        <w:spacing w:line="276" w:lineRule="auto"/>
        <w:rPr>
          <w:rFonts w:ascii="Avenir Next LT Pro" w:eastAsia="Aptos" w:hAnsi="Avenir Next LT Pro" w:cs="Aptos"/>
          <w:b/>
          <w:bCs/>
        </w:rPr>
      </w:pPr>
      <w:r w:rsidRPr="00653AFF">
        <w:rPr>
          <w:rFonts w:ascii="Avenir Next LT Pro" w:eastAsia="Aptos" w:hAnsi="Avenir Next LT Pro" w:cs="Aptos"/>
          <w:b/>
          <w:bCs/>
        </w:rPr>
        <w:t xml:space="preserve">How to create a </w:t>
      </w:r>
      <w:r w:rsidR="564F495E" w:rsidRPr="00653AFF">
        <w:rPr>
          <w:rFonts w:ascii="Avenir Next LT Pro" w:eastAsia="Aptos" w:hAnsi="Avenir Next LT Pro" w:cs="Aptos"/>
          <w:b/>
          <w:bCs/>
        </w:rPr>
        <w:t>cardboard manger</w:t>
      </w:r>
      <w:r w:rsidR="37D7A8A3" w:rsidRPr="00653AFF">
        <w:rPr>
          <w:rFonts w:ascii="Avenir Next LT Pro" w:eastAsia="Aptos" w:hAnsi="Avenir Next LT Pro" w:cs="Aptos"/>
          <w:b/>
          <w:bCs/>
        </w:rPr>
        <w:t xml:space="preserve"> </w:t>
      </w:r>
    </w:p>
    <w:p w14:paraId="12A19AEB" w14:textId="63AD1CE1" w:rsidR="37D7A8A3" w:rsidRPr="00653AFF" w:rsidRDefault="37D7A8A3" w:rsidP="625EB45C">
      <w:pPr>
        <w:spacing w:line="276" w:lineRule="auto"/>
        <w:rPr>
          <w:rFonts w:ascii="Avenir Next LT Pro" w:hAnsi="Avenir Next LT Pro"/>
        </w:rPr>
      </w:pPr>
      <w:r w:rsidRPr="00653AFF">
        <w:rPr>
          <w:rFonts w:ascii="Avenir Next LT Pro" w:hAnsi="Avenir Next LT Pro"/>
          <w:noProof/>
        </w:rPr>
        <w:drawing>
          <wp:inline distT="0" distB="0" distL="0" distR="0" wp14:anchorId="6981EDD4" wp14:editId="3C5F802E">
            <wp:extent cx="2286000" cy="1592157"/>
            <wp:effectExtent l="0" t="0" r="0" b="8255"/>
            <wp:docPr id="10758411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709831" name=""/>
                    <pic:cNvPicPr/>
                  </pic:nvPicPr>
                  <pic:blipFill rotWithShape="1">
                    <a:blip r:embed="rId16">
                      <a:extLst>
                        <a:ext uri="{28A0092B-C50C-407E-A947-70E740481C1C}">
                          <a14:useLocalDpi xmlns:a14="http://schemas.microsoft.com/office/drawing/2010/main" val="0"/>
                        </a:ext>
                      </a:extLst>
                    </a:blip>
                    <a:srcRect t="-245" b="19829"/>
                    <a:stretch/>
                  </pic:blipFill>
                  <pic:spPr bwMode="auto">
                    <a:xfrm>
                      <a:off x="0" y="0"/>
                      <a:ext cx="2292195" cy="1596472"/>
                    </a:xfrm>
                    <a:prstGeom prst="rect">
                      <a:avLst/>
                    </a:prstGeom>
                    <a:ln>
                      <a:noFill/>
                    </a:ln>
                    <a:extLst>
                      <a:ext uri="{53640926-AAD7-44D8-BBD7-CCE9431645EC}">
                        <a14:shadowObscured xmlns:a14="http://schemas.microsoft.com/office/drawing/2010/main"/>
                      </a:ext>
                    </a:extLst>
                  </pic:spPr>
                </pic:pic>
              </a:graphicData>
            </a:graphic>
          </wp:inline>
        </w:drawing>
      </w:r>
    </w:p>
    <w:p w14:paraId="2B1155C5" w14:textId="1A7496AA" w:rsidR="37D7A8A3" w:rsidRPr="00653AFF" w:rsidRDefault="37D7A8A3" w:rsidP="30CEB572">
      <w:pPr>
        <w:pStyle w:val="ListParagraph"/>
        <w:numPr>
          <w:ilvl w:val="0"/>
          <w:numId w:val="8"/>
        </w:numPr>
        <w:spacing w:after="0" w:line="360" w:lineRule="auto"/>
        <w:rPr>
          <w:rFonts w:ascii="Avenir Next LT Pro" w:eastAsia="Aptos" w:hAnsi="Avenir Next LT Pro" w:cs="Aptos"/>
        </w:rPr>
      </w:pPr>
      <w:r w:rsidRPr="00653AFF">
        <w:rPr>
          <w:rFonts w:ascii="Avenir Next LT Pro" w:eastAsia="Aptos" w:hAnsi="Avenir Next LT Pro" w:cs="Aptos"/>
        </w:rPr>
        <w:t xml:space="preserve">Cut </w:t>
      </w:r>
      <w:r w:rsidR="5A8C3DA7" w:rsidRPr="00653AFF">
        <w:rPr>
          <w:rFonts w:ascii="Avenir Next LT Pro" w:eastAsia="Aptos" w:hAnsi="Avenir Next LT Pro" w:cs="Aptos"/>
        </w:rPr>
        <w:t>two</w:t>
      </w:r>
      <w:r w:rsidRPr="00653AFF">
        <w:rPr>
          <w:rFonts w:ascii="Avenir Next LT Pro" w:eastAsia="Aptos" w:hAnsi="Avenir Next LT Pro" w:cs="Aptos"/>
        </w:rPr>
        <w:t xml:space="preserve"> of these shapes from A4 kraft paper. </w:t>
      </w:r>
      <w:r w:rsidR="460311A2" w:rsidRPr="00653AFF">
        <w:rPr>
          <w:rFonts w:ascii="Avenir Next LT Pro" w:eastAsia="Aptos" w:hAnsi="Avenir Next LT Pro" w:cs="Aptos"/>
        </w:rPr>
        <w:t>One</w:t>
      </w:r>
      <w:r w:rsidRPr="00653AFF">
        <w:rPr>
          <w:rFonts w:ascii="Avenir Next LT Pro" w:eastAsia="Aptos" w:hAnsi="Avenir Next LT Pro" w:cs="Aptos"/>
        </w:rPr>
        <w:t xml:space="preserve"> shape per piece of paper.</w:t>
      </w:r>
    </w:p>
    <w:p w14:paraId="64ED0A41" w14:textId="79A5C17D" w:rsidR="37D7A8A3" w:rsidRPr="00653AFF" w:rsidRDefault="37D7A8A3" w:rsidP="30CEB572">
      <w:pPr>
        <w:pStyle w:val="ListParagraph"/>
        <w:numPr>
          <w:ilvl w:val="0"/>
          <w:numId w:val="8"/>
        </w:numPr>
        <w:spacing w:after="0" w:line="360" w:lineRule="auto"/>
        <w:rPr>
          <w:rFonts w:ascii="Avenir Next LT Pro" w:eastAsia="Aptos" w:hAnsi="Avenir Next LT Pro" w:cs="Aptos"/>
        </w:rPr>
      </w:pPr>
      <w:r w:rsidRPr="00653AFF">
        <w:rPr>
          <w:rFonts w:ascii="Avenir Next LT Pro" w:eastAsia="Aptos" w:hAnsi="Avenir Next LT Pro" w:cs="Aptos"/>
        </w:rPr>
        <w:t>Fold A4 kraft paper in half, then starting from the fold, cut 2cm in from the edge, in a straight line to 1cm from the top.</w:t>
      </w:r>
    </w:p>
    <w:p w14:paraId="6DA8A64C" w14:textId="4CEB7592" w:rsidR="00F70DD0" w:rsidRPr="00F70DD0" w:rsidRDefault="37D7A8A3" w:rsidP="00F70DD0">
      <w:pPr>
        <w:pStyle w:val="ListParagraph"/>
        <w:numPr>
          <w:ilvl w:val="0"/>
          <w:numId w:val="8"/>
        </w:numPr>
        <w:spacing w:after="0" w:line="360" w:lineRule="auto"/>
        <w:rPr>
          <w:rFonts w:ascii="Avenir Next LT Pro" w:eastAsia="Aptos" w:hAnsi="Avenir Next LT Pro" w:cs="Aptos"/>
        </w:rPr>
      </w:pPr>
      <w:r w:rsidRPr="00653AFF">
        <w:rPr>
          <w:rFonts w:ascii="Avenir Next LT Pro" w:eastAsia="Aptos" w:hAnsi="Avenir Next LT Pro" w:cs="Aptos"/>
        </w:rPr>
        <w:t>Slot the sides into that cut.</w:t>
      </w:r>
    </w:p>
    <w:p w14:paraId="4A0C2010" w14:textId="4BC131A1" w:rsidR="37D7A8A3" w:rsidRPr="00653AFF" w:rsidRDefault="37D7A8A3" w:rsidP="625EB45C">
      <w:pPr>
        <w:spacing w:line="360" w:lineRule="auto"/>
        <w:rPr>
          <w:rFonts w:ascii="Avenir Next LT Pro" w:hAnsi="Avenir Next LT Pro"/>
        </w:rPr>
      </w:pPr>
      <w:r w:rsidRPr="00653AFF">
        <w:rPr>
          <w:rFonts w:ascii="Avenir Next LT Pro" w:hAnsi="Avenir Next LT Pro"/>
          <w:noProof/>
        </w:rPr>
        <w:drawing>
          <wp:inline distT="0" distB="0" distL="0" distR="0" wp14:anchorId="3ECF7D68" wp14:editId="2A6815FE">
            <wp:extent cx="2186911" cy="2913895"/>
            <wp:effectExtent l="0" t="0" r="0" b="0"/>
            <wp:docPr id="1290306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03815" name=""/>
                    <pic:cNvPicPr/>
                  </pic:nvPicPr>
                  <pic:blipFill>
                    <a:blip r:embed="rId17">
                      <a:extLst>
                        <a:ext uri="{28A0092B-C50C-407E-A947-70E740481C1C}">
                          <a14:useLocalDpi xmlns:a14="http://schemas.microsoft.com/office/drawing/2010/main"/>
                        </a:ext>
                      </a:extLst>
                    </a:blip>
                    <a:stretch>
                      <a:fillRect/>
                    </a:stretch>
                  </pic:blipFill>
                  <pic:spPr>
                    <a:xfrm>
                      <a:off x="0" y="0"/>
                      <a:ext cx="2186911" cy="2913895"/>
                    </a:xfrm>
                    <a:prstGeom prst="rect">
                      <a:avLst/>
                    </a:prstGeom>
                  </pic:spPr>
                </pic:pic>
              </a:graphicData>
            </a:graphic>
          </wp:inline>
        </w:drawing>
      </w:r>
      <w:r w:rsidRPr="00653AFF">
        <w:rPr>
          <w:rFonts w:ascii="Avenir Next LT Pro" w:hAnsi="Avenir Next LT Pro"/>
          <w:noProof/>
        </w:rPr>
        <w:drawing>
          <wp:inline distT="0" distB="0" distL="0" distR="0" wp14:anchorId="3A9C821E" wp14:editId="0DC81916">
            <wp:extent cx="2177231" cy="2900998"/>
            <wp:effectExtent l="0" t="0" r="0" b="0"/>
            <wp:docPr id="9319835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299851" name=""/>
                    <pic:cNvPicPr/>
                  </pic:nvPicPr>
                  <pic:blipFill>
                    <a:blip r:embed="rId18">
                      <a:extLst>
                        <a:ext uri="{28A0092B-C50C-407E-A947-70E740481C1C}">
                          <a14:useLocalDpi xmlns:a14="http://schemas.microsoft.com/office/drawing/2010/main"/>
                        </a:ext>
                      </a:extLst>
                    </a:blip>
                    <a:stretch>
                      <a:fillRect/>
                    </a:stretch>
                  </pic:blipFill>
                  <pic:spPr>
                    <a:xfrm>
                      <a:off x="0" y="0"/>
                      <a:ext cx="2177231" cy="2900998"/>
                    </a:xfrm>
                    <a:prstGeom prst="rect">
                      <a:avLst/>
                    </a:prstGeom>
                  </pic:spPr>
                </pic:pic>
              </a:graphicData>
            </a:graphic>
          </wp:inline>
        </w:drawing>
      </w:r>
    </w:p>
    <w:p w14:paraId="468FADB6" w14:textId="7A0F6D13" w:rsidR="37D7A8A3" w:rsidRPr="00653AFF" w:rsidRDefault="44C1268C" w:rsidP="30CEB572">
      <w:pPr>
        <w:pStyle w:val="ListParagraph"/>
        <w:numPr>
          <w:ilvl w:val="0"/>
          <w:numId w:val="8"/>
        </w:numPr>
        <w:spacing w:after="0" w:line="360" w:lineRule="auto"/>
        <w:rPr>
          <w:rFonts w:ascii="Avenir Next LT Pro" w:eastAsia="Aptos" w:hAnsi="Avenir Next LT Pro" w:cs="Aptos"/>
        </w:rPr>
      </w:pPr>
      <w:r w:rsidRPr="7120FF10">
        <w:rPr>
          <w:rFonts w:ascii="Avenir Next LT Pro" w:eastAsia="Aptos" w:hAnsi="Avenir Next LT Pro" w:cs="Aptos"/>
        </w:rPr>
        <w:lastRenderedPageBreak/>
        <w:t xml:space="preserve">Fill </w:t>
      </w:r>
      <w:r w:rsidR="200B025C" w:rsidRPr="7120FF10">
        <w:rPr>
          <w:rFonts w:ascii="Avenir Next LT Pro" w:eastAsia="Aptos" w:hAnsi="Avenir Next LT Pro" w:cs="Aptos"/>
        </w:rPr>
        <w:t xml:space="preserve">it </w:t>
      </w:r>
      <w:r w:rsidRPr="7120FF10">
        <w:rPr>
          <w:rFonts w:ascii="Avenir Next LT Pro" w:eastAsia="Aptos" w:hAnsi="Avenir Next LT Pro" w:cs="Aptos"/>
        </w:rPr>
        <w:t xml:space="preserve">with straw, paper straw etc. </w:t>
      </w:r>
    </w:p>
    <w:p w14:paraId="45921661" w14:textId="612DBBD4" w:rsidR="37D7A8A3" w:rsidRPr="00653AFF" w:rsidRDefault="37D7A8A3" w:rsidP="30CEB572">
      <w:pPr>
        <w:pStyle w:val="ListParagraph"/>
        <w:numPr>
          <w:ilvl w:val="0"/>
          <w:numId w:val="8"/>
        </w:numPr>
        <w:spacing w:after="0" w:line="360" w:lineRule="auto"/>
        <w:rPr>
          <w:rFonts w:ascii="Avenir Next LT Pro" w:eastAsia="Aptos" w:hAnsi="Avenir Next LT Pro" w:cs="Aptos"/>
        </w:rPr>
      </w:pPr>
      <w:r w:rsidRPr="00653AFF">
        <w:rPr>
          <w:rFonts w:ascii="Avenir Next LT Pro" w:eastAsia="Aptos" w:hAnsi="Avenir Next LT Pro" w:cs="Aptos"/>
        </w:rPr>
        <w:t>Decorate to own styling.</w:t>
      </w:r>
    </w:p>
    <w:p w14:paraId="75901D0B" w14:textId="351E6FC7" w:rsidR="37D7A8A3" w:rsidRPr="00653AFF" w:rsidRDefault="37D7A8A3" w:rsidP="30CEB572">
      <w:pPr>
        <w:spacing w:after="0" w:line="360" w:lineRule="auto"/>
        <w:rPr>
          <w:rFonts w:ascii="Avenir Next LT Pro" w:eastAsia="Aptos" w:hAnsi="Avenir Next LT Pro" w:cs="Aptos"/>
        </w:rPr>
      </w:pPr>
    </w:p>
    <w:p w14:paraId="244B5F3B" w14:textId="77777777" w:rsidR="000E43EC" w:rsidRPr="00653AFF" w:rsidRDefault="000E43EC" w:rsidP="30CEB572">
      <w:pPr>
        <w:spacing w:after="0" w:line="360" w:lineRule="auto"/>
        <w:rPr>
          <w:rFonts w:ascii="Avenir Next LT Pro" w:eastAsia="Aptos" w:hAnsi="Avenir Next LT Pro" w:cs="Aptos"/>
        </w:rPr>
      </w:pPr>
    </w:p>
    <w:p w14:paraId="5F1289B2" w14:textId="37D44087" w:rsidR="625EB45C" w:rsidRPr="00653AFF" w:rsidRDefault="14AD857C" w:rsidP="000E43EC">
      <w:pPr>
        <w:spacing w:after="0" w:line="360" w:lineRule="auto"/>
        <w:jc w:val="center"/>
        <w:rPr>
          <w:rFonts w:ascii="Avenir Next LT Pro" w:hAnsi="Avenir Next LT Pro"/>
          <w:b/>
          <w:bCs/>
        </w:rPr>
      </w:pPr>
      <w:r w:rsidRPr="391FE4EE">
        <w:rPr>
          <w:rFonts w:ascii="Avenir Next LT Pro" w:hAnsi="Avenir Next LT Pro"/>
          <w:b/>
          <w:bCs/>
        </w:rPr>
        <w:t>HANGING ORNAMENTS</w:t>
      </w:r>
    </w:p>
    <w:p w14:paraId="75367A39" w14:textId="54CAC1FC" w:rsidR="37D7A8A3" w:rsidRPr="00653AFF" w:rsidRDefault="37D7A8A3" w:rsidP="625EB45C">
      <w:pPr>
        <w:spacing w:after="0" w:line="360" w:lineRule="auto"/>
        <w:rPr>
          <w:rFonts w:ascii="Avenir Next LT Pro" w:eastAsia="Aptos" w:hAnsi="Avenir Next LT Pro" w:cs="Aptos"/>
        </w:rPr>
      </w:pPr>
      <w:r w:rsidRPr="00653AFF">
        <w:rPr>
          <w:rFonts w:ascii="Avenir Next LT Pro" w:eastAsia="Aptos" w:hAnsi="Avenir Next LT Pro" w:cs="Aptos"/>
        </w:rPr>
        <w:t xml:space="preserve">Print out large copies of the themed graphics and create hanging ornaments for your entryway or meeting room. Themed graphics can be found via the </w:t>
      </w:r>
      <w:hyperlink r:id="rId19">
        <w:r w:rsidRPr="00653AFF">
          <w:rPr>
            <w:rStyle w:val="Hyperlink"/>
            <w:rFonts w:ascii="Avenir Next LT Pro" w:eastAsia="Aptos" w:hAnsi="Avenir Next LT Pro" w:cs="Aptos"/>
          </w:rPr>
          <w:t>Brand guide snapshot</w:t>
        </w:r>
      </w:hyperlink>
      <w:r w:rsidRPr="00653AFF">
        <w:rPr>
          <w:rFonts w:ascii="Avenir Next LT Pro" w:eastAsia="Aptos" w:hAnsi="Avenir Next LT Pro" w:cs="Aptos"/>
        </w:rPr>
        <w:t xml:space="preserve"> or silhouette cutouts can be </w:t>
      </w:r>
      <w:hyperlink r:id="rId20" w:history="1">
        <w:r w:rsidRPr="00F34E51">
          <w:rPr>
            <w:rStyle w:val="Hyperlink"/>
            <w:rFonts w:ascii="Avenir Next LT Pro" w:eastAsia="Aptos" w:hAnsi="Avenir Next LT Pro" w:cs="Aptos"/>
          </w:rPr>
          <w:t>downloaded here</w:t>
        </w:r>
      </w:hyperlink>
      <w:r w:rsidRPr="00F34E51">
        <w:rPr>
          <w:rFonts w:ascii="Avenir Next LT Pro" w:eastAsia="Aptos" w:hAnsi="Avenir Next LT Pro" w:cs="Aptos"/>
        </w:rPr>
        <w:t>.</w:t>
      </w:r>
      <w:r w:rsidRPr="00653AFF">
        <w:rPr>
          <w:rFonts w:ascii="Avenir Next LT Pro" w:eastAsia="Aptos" w:hAnsi="Avenir Next LT Pro" w:cs="Aptos"/>
        </w:rPr>
        <w:t xml:space="preserve"> </w:t>
      </w:r>
    </w:p>
    <w:p w14:paraId="42EC386B" w14:textId="75F85F68" w:rsidR="37D7A8A3" w:rsidRPr="00653AFF" w:rsidRDefault="37D7A8A3" w:rsidP="63BD5742">
      <w:pPr>
        <w:spacing w:after="0" w:line="240" w:lineRule="auto"/>
        <w:rPr>
          <w:rFonts w:ascii="Avenir Next LT Pro" w:eastAsia="Aptos" w:hAnsi="Avenir Next LT Pro" w:cs="Aptos"/>
        </w:rPr>
      </w:pPr>
      <w:r>
        <w:rPr>
          <w:noProof/>
        </w:rPr>
        <w:drawing>
          <wp:inline distT="0" distB="0" distL="0" distR="0" wp14:anchorId="2EF35CEB" wp14:editId="13BF921C">
            <wp:extent cx="4067057" cy="2259276"/>
            <wp:effectExtent l="0" t="0" r="0" b="8255"/>
            <wp:docPr id="111805565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085955" cy="2269774"/>
                    </a:xfrm>
                    <a:prstGeom prst="rect">
                      <a:avLst/>
                    </a:prstGeom>
                  </pic:spPr>
                </pic:pic>
              </a:graphicData>
            </a:graphic>
          </wp:inline>
        </w:drawing>
      </w:r>
      <w:r w:rsidR="409E71D6">
        <w:t xml:space="preserve">   </w:t>
      </w:r>
      <w:r w:rsidR="409E71D6">
        <w:rPr>
          <w:noProof/>
        </w:rPr>
        <w:drawing>
          <wp:inline distT="0" distB="0" distL="0" distR="0" wp14:anchorId="7DD98A63" wp14:editId="7EB02453">
            <wp:extent cx="1344464" cy="2267585"/>
            <wp:effectExtent l="0" t="0" r="8255" b="0"/>
            <wp:docPr id="1601760569" name="Picture 17" descr="This may contain: two glass ornaments hanging from the ceiling in front of a wooden paneled wall with an arrow and angel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This may contain: two glass ornaments hanging from the ceiling in front of a wooden paneled wall with an arrow and angel on it"/>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244"/>
                    <a:stretch/>
                  </pic:blipFill>
                  <pic:spPr bwMode="auto">
                    <a:xfrm>
                      <a:off x="0" y="0"/>
                      <a:ext cx="1354318" cy="2284205"/>
                    </a:xfrm>
                    <a:prstGeom prst="rect">
                      <a:avLst/>
                    </a:prstGeom>
                    <a:noFill/>
                    <a:ln>
                      <a:noFill/>
                    </a:ln>
                    <a:extLst>
                      <a:ext uri="{53640926-AAD7-44D8-BBD7-CCE9431645EC}">
                        <a14:shadowObscured xmlns:a14="http://schemas.microsoft.com/office/drawing/2010/main"/>
                      </a:ext>
                    </a:extLst>
                  </pic:spPr>
                </pic:pic>
              </a:graphicData>
            </a:graphic>
          </wp:inline>
        </w:drawing>
      </w:r>
    </w:p>
    <w:p w14:paraId="5CFA0B0A" w14:textId="17066FCE" w:rsidR="625EB45C" w:rsidRPr="00653AFF" w:rsidRDefault="409E71D6" w:rsidP="63BD5742">
      <w:pPr>
        <w:spacing w:line="240" w:lineRule="auto"/>
        <w:rPr>
          <w:rFonts w:ascii="Avenir Next LT Pro" w:eastAsia="Aptos" w:hAnsi="Avenir Next LT Pro" w:cs="Aptos"/>
          <w:i/>
          <w:iCs/>
          <w:sz w:val="18"/>
          <w:szCs w:val="18"/>
          <w:lang w:val="en-AU"/>
        </w:rPr>
      </w:pPr>
      <w:r w:rsidRPr="63BD5742">
        <w:rPr>
          <w:rFonts w:ascii="Avenir Next LT Pro" w:eastAsia="Aptos" w:hAnsi="Avenir Next LT Pro" w:cs="Aptos"/>
          <w:i/>
          <w:iCs/>
          <w:sz w:val="18"/>
          <w:szCs w:val="18"/>
          <w:lang w:val="en-AU"/>
        </w:rPr>
        <w:t>(Example above from Christmas 2024</w:t>
      </w:r>
      <w:r w:rsidR="323F2FD2" w:rsidRPr="63BD5742">
        <w:rPr>
          <w:rFonts w:ascii="Avenir Next LT Pro" w:eastAsia="Aptos" w:hAnsi="Avenir Next LT Pro" w:cs="Aptos"/>
          <w:i/>
          <w:iCs/>
          <w:sz w:val="18"/>
          <w:szCs w:val="18"/>
          <w:lang w:val="en-AU"/>
        </w:rPr>
        <w:t xml:space="preserve"> theme</w:t>
      </w:r>
      <w:r w:rsidRPr="63BD5742">
        <w:rPr>
          <w:rFonts w:ascii="Avenir Next LT Pro" w:eastAsia="Aptos" w:hAnsi="Avenir Next LT Pro" w:cs="Aptos"/>
          <w:i/>
          <w:iCs/>
          <w:sz w:val="18"/>
          <w:szCs w:val="18"/>
          <w:lang w:val="en-AU"/>
        </w:rPr>
        <w:t>)</w:t>
      </w:r>
    </w:p>
    <w:p w14:paraId="2A482FE3" w14:textId="77777777" w:rsidR="000E43EC" w:rsidRPr="00653AFF" w:rsidRDefault="000E43EC" w:rsidP="625EB45C">
      <w:pPr>
        <w:spacing w:line="276" w:lineRule="auto"/>
        <w:rPr>
          <w:rFonts w:ascii="Avenir Next LT Pro" w:eastAsia="Aptos" w:hAnsi="Avenir Next LT Pro" w:cs="Aptos"/>
          <w:b/>
          <w:bCs/>
          <w:lang w:val="en-AU"/>
        </w:rPr>
      </w:pPr>
    </w:p>
    <w:p w14:paraId="5882BD6C" w14:textId="000A3EBB" w:rsidR="00F04ADD" w:rsidRPr="00087388" w:rsidRDefault="4C88891D" w:rsidP="30CEB572">
      <w:pPr>
        <w:spacing w:line="276" w:lineRule="auto"/>
        <w:jc w:val="center"/>
        <w:rPr>
          <w:rFonts w:ascii="Avenir Next LT Pro" w:eastAsia="Aptos" w:hAnsi="Avenir Next LT Pro" w:cs="Aptos"/>
          <w:b/>
          <w:bCs/>
          <w:lang w:val="en-AU"/>
        </w:rPr>
      </w:pPr>
      <w:r w:rsidRPr="00087388">
        <w:rPr>
          <w:rFonts w:ascii="Avenir Next LT Pro" w:eastAsia="Aptos" w:hAnsi="Avenir Next LT Pro" w:cs="Aptos"/>
          <w:b/>
          <w:bCs/>
          <w:lang w:val="en-AU"/>
        </w:rPr>
        <w:t>GENERAL TIPS</w:t>
      </w:r>
      <w:r w:rsidR="00F04ADD" w:rsidRPr="00087388">
        <w:rPr>
          <w:rFonts w:ascii="Avenir Next LT Pro" w:eastAsia="Aptos" w:hAnsi="Avenir Next LT Pro" w:cs="Aptos"/>
          <w:b/>
          <w:bCs/>
          <w:lang w:val="en-AU"/>
        </w:rPr>
        <w:t xml:space="preserve"> </w:t>
      </w:r>
    </w:p>
    <w:p w14:paraId="6D9D1691" w14:textId="50B9116B" w:rsidR="00291FEE" w:rsidRPr="00653AFF" w:rsidRDefault="5996B1C5" w:rsidP="30CEB572">
      <w:pPr>
        <w:pStyle w:val="ListParagraph"/>
        <w:numPr>
          <w:ilvl w:val="0"/>
          <w:numId w:val="10"/>
        </w:numPr>
        <w:spacing w:line="276" w:lineRule="auto"/>
        <w:rPr>
          <w:rFonts w:ascii="Avenir Next LT Pro" w:eastAsia="Aptos" w:hAnsi="Avenir Next LT Pro" w:cs="Aptos"/>
          <w:lang w:val="en-AU"/>
        </w:rPr>
      </w:pPr>
      <w:r w:rsidRPr="00653AFF">
        <w:rPr>
          <w:rFonts w:ascii="Avenir Next LT Pro" w:eastAsia="Aptos" w:hAnsi="Avenir Next LT Pro" w:cs="Aptos"/>
          <w:b/>
          <w:bCs/>
          <w:lang w:val="en-AU"/>
        </w:rPr>
        <w:t>Decorate your area with warm Christmas lights</w:t>
      </w:r>
      <w:r w:rsidR="2A7F2C87" w:rsidRPr="00653AFF">
        <w:rPr>
          <w:rFonts w:ascii="Avenir Next LT Pro" w:eastAsia="Aptos" w:hAnsi="Avenir Next LT Pro" w:cs="Aptos"/>
          <w:b/>
          <w:bCs/>
          <w:lang w:val="en-AU"/>
        </w:rPr>
        <w:t xml:space="preserve"> – </w:t>
      </w:r>
      <w:r w:rsidRPr="00653AFF">
        <w:rPr>
          <w:rFonts w:ascii="Avenir Next LT Pro" w:eastAsia="Aptos" w:hAnsi="Avenir Next LT Pro" w:cs="Aptos"/>
          <w:lang w:val="en-AU"/>
        </w:rPr>
        <w:t>Th</w:t>
      </w:r>
      <w:r w:rsidR="2A7F2C87" w:rsidRPr="00653AFF">
        <w:rPr>
          <w:rFonts w:ascii="Avenir Next LT Pro" w:eastAsia="Aptos" w:hAnsi="Avenir Next LT Pro" w:cs="Aptos"/>
          <w:lang w:val="en-AU"/>
        </w:rPr>
        <w:t>ey will look classy and striking and help build excitement</w:t>
      </w:r>
      <w:r w:rsidRPr="00653AFF">
        <w:rPr>
          <w:rFonts w:ascii="Avenir Next LT Pro" w:eastAsia="Aptos" w:hAnsi="Avenir Next LT Pro" w:cs="Aptos"/>
          <w:lang w:val="en-AU"/>
        </w:rPr>
        <w:t xml:space="preserve">. </w:t>
      </w:r>
    </w:p>
    <w:p w14:paraId="4BE4CBC8" w14:textId="5FB357AC" w:rsidR="00F04ADD" w:rsidRPr="00653AFF" w:rsidRDefault="000C6276" w:rsidP="002717C4">
      <w:pPr>
        <w:spacing w:line="276" w:lineRule="auto"/>
        <w:rPr>
          <w:rFonts w:ascii="Avenir Next LT Pro" w:eastAsia="Aptos" w:hAnsi="Avenir Next LT Pro" w:cs="Aptos"/>
          <w:lang w:val="en-AU"/>
        </w:rPr>
      </w:pPr>
      <w:r w:rsidRPr="00653AFF">
        <w:rPr>
          <w:rFonts w:ascii="Avenir Next LT Pro" w:hAnsi="Avenir Next LT Pro"/>
          <w:noProof/>
        </w:rPr>
        <w:drawing>
          <wp:inline distT="0" distB="0" distL="0" distR="0" wp14:anchorId="4A132AC9" wp14:editId="7D651943">
            <wp:extent cx="2232837" cy="1674504"/>
            <wp:effectExtent l="0" t="0" r="0" b="1905"/>
            <wp:docPr id="3" name="Picture 3" descr="Littered w/Light from New Community Christian Church in Salina, Kansa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ttered w/Light from New Community Christian Church in Salina, Kansas ..."/>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53153" cy="1689740"/>
                    </a:xfrm>
                    <a:prstGeom prst="rect">
                      <a:avLst/>
                    </a:prstGeom>
                    <a:noFill/>
                    <a:ln>
                      <a:noFill/>
                    </a:ln>
                  </pic:spPr>
                </pic:pic>
              </a:graphicData>
            </a:graphic>
          </wp:inline>
        </w:drawing>
      </w:r>
      <w:r w:rsidRPr="00653AFF">
        <w:rPr>
          <w:rFonts w:ascii="Avenir Next LT Pro" w:eastAsia="Aptos" w:hAnsi="Avenir Next LT Pro" w:cs="Aptos"/>
          <w:lang w:val="en-AU"/>
        </w:rPr>
        <w:t xml:space="preserve"> </w:t>
      </w:r>
      <w:r w:rsidRPr="00653AFF">
        <w:rPr>
          <w:rFonts w:ascii="Avenir Next LT Pro" w:hAnsi="Avenir Next LT Pro"/>
          <w:noProof/>
        </w:rPr>
        <w:drawing>
          <wp:inline distT="0" distB="0" distL="0" distR="0" wp14:anchorId="347D6C29" wp14:editId="4AAB1E09">
            <wp:extent cx="2235032" cy="1668721"/>
            <wp:effectExtent l="0" t="0" r="0" b="8255"/>
            <wp:docPr id="2" name="Picture 2" descr="Bayside Church Christmas Lights 2017 - Home Design Ideas 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yside Church Christmas Lights 2017 - Home Design Ideas Styl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49223" cy="1679317"/>
                    </a:xfrm>
                    <a:prstGeom prst="rect">
                      <a:avLst/>
                    </a:prstGeom>
                    <a:noFill/>
                    <a:ln>
                      <a:noFill/>
                    </a:ln>
                  </pic:spPr>
                </pic:pic>
              </a:graphicData>
            </a:graphic>
          </wp:inline>
        </w:drawing>
      </w:r>
    </w:p>
    <w:p w14:paraId="2939AC3B" w14:textId="7DAF842A" w:rsidR="00C327BE" w:rsidRPr="00653AFF" w:rsidRDefault="00C327BE" w:rsidP="30CEB572">
      <w:pPr>
        <w:spacing w:line="276" w:lineRule="auto"/>
        <w:rPr>
          <w:rFonts w:ascii="Avenir Next LT Pro" w:eastAsia="Aptos" w:hAnsi="Avenir Next LT Pro" w:cs="Aptos"/>
          <w:lang w:val="en-AU"/>
        </w:rPr>
      </w:pPr>
    </w:p>
    <w:p w14:paraId="34A0CE12" w14:textId="081A0DA5" w:rsidR="00C327BE" w:rsidRPr="00653AFF" w:rsidRDefault="0600D922" w:rsidP="30CEB572">
      <w:pPr>
        <w:pStyle w:val="ListParagraph"/>
        <w:numPr>
          <w:ilvl w:val="0"/>
          <w:numId w:val="10"/>
        </w:numPr>
        <w:spacing w:line="276" w:lineRule="auto"/>
        <w:rPr>
          <w:rFonts w:ascii="Avenir Next LT Pro" w:eastAsia="Aptos" w:hAnsi="Avenir Next LT Pro" w:cs="Aptos"/>
          <w:b/>
          <w:bCs/>
          <w:lang w:val="en-AU"/>
        </w:rPr>
      </w:pPr>
      <w:r w:rsidRPr="7120FF10">
        <w:rPr>
          <w:rFonts w:ascii="Avenir Next LT Pro" w:eastAsia="Aptos" w:hAnsi="Avenir Next LT Pro" w:cs="Aptos"/>
          <w:b/>
          <w:bCs/>
          <w:lang w:val="en-AU"/>
        </w:rPr>
        <w:t xml:space="preserve">Use natural materials - </w:t>
      </w:r>
      <w:r w:rsidRPr="7120FF10">
        <w:rPr>
          <w:rFonts w:ascii="Avenir Next LT Pro" w:eastAsia="Aptos" w:hAnsi="Avenir Next LT Pro" w:cs="Aptos"/>
          <w:lang w:val="en-AU"/>
        </w:rPr>
        <w:t xml:space="preserve">E.g., </w:t>
      </w:r>
      <w:r w:rsidR="5C4752A5" w:rsidRPr="7120FF10">
        <w:rPr>
          <w:rFonts w:ascii="Avenir Next LT Pro" w:eastAsia="Aptos" w:hAnsi="Avenir Next LT Pro" w:cs="Aptos"/>
          <w:lang w:val="en-AU"/>
        </w:rPr>
        <w:t>h</w:t>
      </w:r>
      <w:r w:rsidRPr="7120FF10">
        <w:rPr>
          <w:rFonts w:ascii="Avenir Next LT Pro" w:eastAsia="Aptos" w:hAnsi="Avenir Next LT Pro" w:cs="Aptos"/>
          <w:lang w:val="en-AU"/>
        </w:rPr>
        <w:t xml:space="preserve">essian or timber. This will help convey the earthiness of Jesus’ birth in the stable. </w:t>
      </w:r>
      <w:r w:rsidR="03965333">
        <w:br/>
      </w:r>
    </w:p>
    <w:p w14:paraId="36D8461C" w14:textId="5A68571D" w:rsidR="00C327BE" w:rsidRPr="00653AFF" w:rsidRDefault="611640B5" w:rsidP="30CEB572">
      <w:pPr>
        <w:pStyle w:val="ListParagraph"/>
        <w:numPr>
          <w:ilvl w:val="0"/>
          <w:numId w:val="10"/>
        </w:numPr>
        <w:spacing w:line="276" w:lineRule="auto"/>
        <w:rPr>
          <w:rFonts w:ascii="Avenir Next LT Pro" w:eastAsia="Aptos" w:hAnsi="Avenir Next LT Pro" w:cs="Aptos"/>
          <w:lang w:val="en-AU"/>
        </w:rPr>
      </w:pPr>
      <w:r w:rsidRPr="00653AFF">
        <w:rPr>
          <w:rFonts w:ascii="Avenir Next LT Pro" w:eastAsia="Aptos" w:hAnsi="Avenir Next LT Pro" w:cs="Aptos"/>
          <w:b/>
          <w:bCs/>
          <w:lang w:val="en-AU"/>
        </w:rPr>
        <w:lastRenderedPageBreak/>
        <w:t xml:space="preserve">Less is more – </w:t>
      </w:r>
      <w:r w:rsidR="0B5D3940" w:rsidRPr="00653AFF">
        <w:rPr>
          <w:rFonts w:ascii="Avenir Next LT Pro" w:eastAsia="Aptos" w:hAnsi="Avenir Next LT Pro" w:cs="Aptos"/>
          <w:lang w:val="en-AU"/>
        </w:rPr>
        <w:t>Take inspiration from th</w:t>
      </w:r>
      <w:r w:rsidR="1FF18A66" w:rsidRPr="00653AFF">
        <w:rPr>
          <w:rFonts w:ascii="Avenir Next LT Pro" w:eastAsia="Aptos" w:hAnsi="Avenir Next LT Pro" w:cs="Aptos"/>
          <w:lang w:val="en-AU"/>
        </w:rPr>
        <w:t xml:space="preserve">is year’s graphic design and embrace a </w:t>
      </w:r>
      <w:r w:rsidR="0B5D3940" w:rsidRPr="00653AFF">
        <w:rPr>
          <w:rFonts w:ascii="Avenir Next LT Pro" w:eastAsia="Aptos" w:hAnsi="Avenir Next LT Pro" w:cs="Aptos"/>
          <w:lang w:val="en-AU"/>
        </w:rPr>
        <w:t>minimalist approach</w:t>
      </w:r>
      <w:r w:rsidR="0E023EC3" w:rsidRPr="00653AFF">
        <w:rPr>
          <w:rFonts w:ascii="Avenir Next LT Pro" w:eastAsia="Aptos" w:hAnsi="Avenir Next LT Pro" w:cs="Aptos"/>
          <w:lang w:val="en-AU"/>
        </w:rPr>
        <w:t xml:space="preserve">. </w:t>
      </w:r>
      <w:r w:rsidRPr="00653AFF">
        <w:rPr>
          <w:rFonts w:ascii="Avenir Next LT Pro" w:eastAsia="Aptos" w:hAnsi="Avenir Next LT Pro" w:cs="Aptos"/>
          <w:lang w:val="en-AU"/>
        </w:rPr>
        <w:t xml:space="preserve">A few, carefully chosen decorations will be more effective than a crowded or flashy display. </w:t>
      </w:r>
      <w:r w:rsidR="39AE444A" w:rsidRPr="00653AFF">
        <w:rPr>
          <w:rFonts w:ascii="Avenir Next LT Pro" w:eastAsia="Aptos" w:hAnsi="Avenir Next LT Pro" w:cs="Aptos"/>
          <w:lang w:val="en-AU"/>
        </w:rPr>
        <w:t xml:space="preserve"> </w:t>
      </w:r>
      <w:r w:rsidRPr="00653AFF">
        <w:rPr>
          <w:rFonts w:ascii="Avenir Next LT Pro" w:eastAsia="Aptos" w:hAnsi="Avenir Next LT Pro" w:cs="Aptos"/>
          <w:lang w:val="en-AU"/>
        </w:rPr>
        <w:t xml:space="preserve"> </w:t>
      </w:r>
    </w:p>
    <w:p w14:paraId="5112B469" w14:textId="08D2988F" w:rsidR="00AA3991" w:rsidRPr="00653AFF" w:rsidRDefault="0049134E" w:rsidP="00AA3991">
      <w:pPr>
        <w:spacing w:line="276" w:lineRule="auto"/>
        <w:rPr>
          <w:rFonts w:ascii="Avenir Next LT Pro" w:eastAsia="Aptos" w:hAnsi="Avenir Next LT Pro" w:cs="Aptos"/>
          <w:lang w:val="en-AU"/>
        </w:rPr>
      </w:pPr>
      <w:r w:rsidRPr="00653AFF">
        <w:rPr>
          <w:rFonts w:ascii="Avenir Next LT Pro" w:hAnsi="Avenir Next LT Pro"/>
          <w:noProof/>
        </w:rPr>
        <w:drawing>
          <wp:inline distT="0" distB="0" distL="0" distR="0" wp14:anchorId="14C10BF0" wp14:editId="5EEE4958">
            <wp:extent cx="2001842" cy="1501490"/>
            <wp:effectExtent l="0" t="0" r="0" b="0"/>
            <wp:docPr id="4" name="Picture 4" descr="Christmas church stage | Christmas stage, Christmas stage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ristmas church stage | Christmas stage, Christmas stage design"/>
                    <pic:cNvPicPr>
                      <a:picLocks noChangeAspect="1" noChangeArrowheads="1"/>
                    </pic:cNvPicPr>
                  </pic:nvPicPr>
                  <pic:blipFill>
                    <a:blip r:embed="rId25" cstate="print">
                      <a:extLst>
                        <a:ext uri="{28A0092B-C50C-407E-A947-70E740481C1C}">
                          <a14:useLocalDpi xmlns:a14="http://schemas.microsoft.com/office/drawing/2010/main"/>
                        </a:ext>
                      </a:extLst>
                    </a:blip>
                    <a:srcRect/>
                    <a:stretch>
                      <a:fillRect/>
                    </a:stretch>
                  </pic:blipFill>
                  <pic:spPr bwMode="auto">
                    <a:xfrm>
                      <a:off x="0" y="0"/>
                      <a:ext cx="2001842" cy="1501490"/>
                    </a:xfrm>
                    <a:prstGeom prst="rect">
                      <a:avLst/>
                    </a:prstGeom>
                    <a:noFill/>
                    <a:ln>
                      <a:noFill/>
                    </a:ln>
                  </pic:spPr>
                </pic:pic>
              </a:graphicData>
            </a:graphic>
          </wp:inline>
        </w:drawing>
      </w:r>
      <w:r w:rsidR="00653AFF" w:rsidRPr="00653AFF">
        <w:rPr>
          <w:rFonts w:ascii="Avenir Next LT Pro" w:eastAsia="Aptos" w:hAnsi="Avenir Next LT Pro" w:cs="Aptos"/>
          <w:lang w:val="en-AU"/>
        </w:rPr>
        <w:t xml:space="preserve"> </w:t>
      </w:r>
      <w:r w:rsidR="00050CDA" w:rsidRPr="00653AFF">
        <w:rPr>
          <w:rFonts w:ascii="Avenir Next LT Pro" w:hAnsi="Avenir Next LT Pro"/>
          <w:noProof/>
        </w:rPr>
        <w:drawing>
          <wp:inline distT="0" distB="0" distL="0" distR="0" wp14:anchorId="14F4ED8E" wp14:editId="1786054A">
            <wp:extent cx="1985518" cy="1491450"/>
            <wp:effectExtent l="0" t="0" r="0" b="0"/>
            <wp:docPr id="9" name="Picture 9" descr="This may contain: a stage set up for a christmas show with lights and decorations on the side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is may contain: a stage set up for a christmas show with lights and decorations on the sidelines"/>
                    <pic:cNvPicPr>
                      <a:picLocks noChangeAspect="1" noChangeArrowheads="1"/>
                    </pic:cNvPicPr>
                  </pic:nvPicPr>
                  <pic:blipFill>
                    <a:blip r:embed="rId26" cstate="print">
                      <a:extLst>
                        <a:ext uri="{28A0092B-C50C-407E-A947-70E740481C1C}">
                          <a14:useLocalDpi xmlns:a14="http://schemas.microsoft.com/office/drawing/2010/main"/>
                        </a:ext>
                      </a:extLst>
                    </a:blip>
                    <a:srcRect/>
                    <a:stretch>
                      <a:fillRect/>
                    </a:stretch>
                  </pic:blipFill>
                  <pic:spPr bwMode="auto">
                    <a:xfrm>
                      <a:off x="0" y="0"/>
                      <a:ext cx="1985518" cy="1491450"/>
                    </a:xfrm>
                    <a:prstGeom prst="rect">
                      <a:avLst/>
                    </a:prstGeom>
                    <a:noFill/>
                    <a:ln>
                      <a:noFill/>
                    </a:ln>
                  </pic:spPr>
                </pic:pic>
              </a:graphicData>
            </a:graphic>
          </wp:inline>
        </w:drawing>
      </w:r>
      <w:r w:rsidR="00653AFF" w:rsidRPr="00653AFF">
        <w:rPr>
          <w:rFonts w:ascii="Avenir Next LT Pro" w:eastAsia="Aptos" w:hAnsi="Avenir Next LT Pro" w:cs="Aptos"/>
          <w:lang w:val="en-AU"/>
        </w:rPr>
        <w:t xml:space="preserve"> </w:t>
      </w:r>
      <w:r w:rsidR="239997A6" w:rsidRPr="00653AFF">
        <w:rPr>
          <w:rFonts w:ascii="Avenir Next LT Pro" w:hAnsi="Avenir Next LT Pro"/>
          <w:noProof/>
        </w:rPr>
        <w:drawing>
          <wp:inline distT="0" distB="0" distL="0" distR="0" wp14:anchorId="22C6421C" wp14:editId="2C8A60FE">
            <wp:extent cx="1666875" cy="2412925"/>
            <wp:effectExtent l="0" t="0" r="0" b="0"/>
            <wp:docPr id="1761275718" name="Picture 11" descr="This may contain: a white christmas tree with lights and a bench in front of it on the fl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his may contain: a white christmas tree with lights and a bench in front of it on the floor"/>
                    <pic:cNvPicPr>
                      <a:picLocks noChangeAspect="1" noChangeArrowheads="1"/>
                    </pic:cNvPicPr>
                  </pic:nvPicPr>
                  <pic:blipFill>
                    <a:blip r:embed="rId27" cstate="print">
                      <a:extLst>
                        <a:ext uri="{28A0092B-C50C-407E-A947-70E740481C1C}">
                          <a14:useLocalDpi xmlns:a14="http://schemas.microsoft.com/office/drawing/2010/main"/>
                        </a:ext>
                      </a:extLst>
                    </a:blip>
                    <a:srcRect/>
                    <a:stretch>
                      <a:fillRect/>
                    </a:stretch>
                  </pic:blipFill>
                  <pic:spPr bwMode="auto">
                    <a:xfrm>
                      <a:off x="0" y="0"/>
                      <a:ext cx="1666875" cy="2412925"/>
                    </a:xfrm>
                    <a:prstGeom prst="rect">
                      <a:avLst/>
                    </a:prstGeom>
                    <a:noFill/>
                    <a:ln>
                      <a:noFill/>
                    </a:ln>
                  </pic:spPr>
                </pic:pic>
              </a:graphicData>
            </a:graphic>
          </wp:inline>
        </w:drawing>
      </w:r>
    </w:p>
    <w:p w14:paraId="3856783F" w14:textId="126EB71E" w:rsidR="009A4CD4" w:rsidRPr="00101D02" w:rsidRDefault="009A4CD4" w:rsidP="30CEB572">
      <w:pPr>
        <w:spacing w:after="0" w:line="276" w:lineRule="auto"/>
        <w:rPr>
          <w:rFonts w:ascii="Avenir Next LT Pro" w:eastAsia="Aptos" w:hAnsi="Avenir Next LT Pro" w:cs="Aptos"/>
          <w:b/>
        </w:rPr>
      </w:pPr>
    </w:p>
    <w:sectPr w:rsidR="009A4CD4" w:rsidRPr="00101D02" w:rsidSect="000E5BD1">
      <w:headerReference w:type="default" r:id="rId28"/>
      <w:headerReference w:type="first" r:id="rId29"/>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1CDA1" w14:textId="77777777" w:rsidR="00ED51ED" w:rsidRDefault="00ED51ED" w:rsidP="007F0877">
      <w:pPr>
        <w:spacing w:after="0" w:line="240" w:lineRule="auto"/>
      </w:pPr>
      <w:r>
        <w:separator/>
      </w:r>
    </w:p>
  </w:endnote>
  <w:endnote w:type="continuationSeparator" w:id="0">
    <w:p w14:paraId="57926E5B" w14:textId="77777777" w:rsidR="00ED51ED" w:rsidRDefault="00ED51ED" w:rsidP="007F0877">
      <w:pPr>
        <w:spacing w:after="0" w:line="240" w:lineRule="auto"/>
      </w:pPr>
      <w:r>
        <w:continuationSeparator/>
      </w:r>
    </w:p>
  </w:endnote>
  <w:endnote w:type="continuationNotice" w:id="1">
    <w:p w14:paraId="50AF9B60" w14:textId="77777777" w:rsidR="00ED51ED" w:rsidRDefault="00ED51E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venir Next LT Pro Demi">
    <w:charset w:val="00"/>
    <w:family w:val="swiss"/>
    <w:pitch w:val="variable"/>
    <w:sig w:usb0="800000EF" w:usb1="5000204A" w:usb2="00000000" w:usb3="00000000" w:csb0="00000093" w:csb1="00000000"/>
  </w:font>
  <w:font w:name="Times New Roman (Body CS)">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venir Next LT Pro">
    <w:altName w:val="Avenir Next LT Pro"/>
    <w:charset w:val="00"/>
    <w:family w:val="swiss"/>
    <w:pitch w:val="variable"/>
    <w:sig w:usb0="800000EF" w:usb1="5000204A"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AD229" w14:textId="77777777" w:rsidR="00ED51ED" w:rsidRDefault="00ED51ED" w:rsidP="007F0877">
      <w:pPr>
        <w:spacing w:after="0" w:line="240" w:lineRule="auto"/>
      </w:pPr>
      <w:r>
        <w:separator/>
      </w:r>
    </w:p>
  </w:footnote>
  <w:footnote w:type="continuationSeparator" w:id="0">
    <w:p w14:paraId="03EC3CAD" w14:textId="77777777" w:rsidR="00ED51ED" w:rsidRDefault="00ED51ED" w:rsidP="007F0877">
      <w:pPr>
        <w:spacing w:after="0" w:line="240" w:lineRule="auto"/>
      </w:pPr>
      <w:r>
        <w:continuationSeparator/>
      </w:r>
    </w:p>
  </w:footnote>
  <w:footnote w:type="continuationNotice" w:id="1">
    <w:p w14:paraId="771E0180" w14:textId="77777777" w:rsidR="00ED51ED" w:rsidRDefault="00ED51E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05474" w14:textId="3AE14975" w:rsidR="007F0877" w:rsidRPr="000E5BD1" w:rsidRDefault="000E5BD1" w:rsidP="000E5BD1">
    <w:pPr>
      <w:pStyle w:val="Header"/>
    </w:pPr>
    <w:r w:rsidRPr="000E5BD1">
      <w:rPr>
        <w:rFonts w:ascii="Avenir Next LT Pro Demi" w:hAnsi="Avenir Next LT Pro Demi"/>
        <w:b/>
        <w:bCs/>
        <w:noProof/>
        <w:sz w:val="32"/>
        <w:szCs w:val="32"/>
      </w:rPr>
      <w:drawing>
        <wp:anchor distT="0" distB="0" distL="114300" distR="114300" simplePos="0" relativeHeight="251658241" behindDoc="1" locked="0" layoutInCell="1" allowOverlap="1" wp14:anchorId="6FCBE7F1" wp14:editId="4853CFE4">
          <wp:simplePos x="0" y="0"/>
          <wp:positionH relativeFrom="margin">
            <wp:align>center</wp:align>
          </wp:positionH>
          <wp:positionV relativeFrom="margin">
            <wp:align>center</wp:align>
          </wp:positionV>
          <wp:extent cx="7560865" cy="10686869"/>
          <wp:effectExtent l="0" t="0" r="254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228492"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60865" cy="10686869"/>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F3EB1" w14:textId="666EECBB" w:rsidR="00D6362E" w:rsidRPr="000E5BD1" w:rsidRDefault="000E5BD1" w:rsidP="000E5BD1">
    <w:pPr>
      <w:pStyle w:val="Header"/>
      <w:jc w:val="center"/>
      <w:rPr>
        <w:rFonts w:ascii="Avenir Next LT Pro Demi" w:hAnsi="Avenir Next LT Pro Demi"/>
        <w:b/>
        <w:bCs/>
        <w:sz w:val="32"/>
        <w:szCs w:val="32"/>
      </w:rPr>
    </w:pPr>
    <w:r w:rsidRPr="000E5BD1">
      <w:rPr>
        <w:rFonts w:ascii="Avenir Next LT Pro Demi" w:hAnsi="Avenir Next LT Pro Demi"/>
        <w:b/>
        <w:bCs/>
        <w:noProof/>
        <w:sz w:val="32"/>
        <w:szCs w:val="32"/>
      </w:rPr>
      <w:drawing>
        <wp:anchor distT="0" distB="0" distL="114300" distR="114300" simplePos="0" relativeHeight="251658240" behindDoc="1" locked="0" layoutInCell="1" allowOverlap="1" wp14:anchorId="4873604B" wp14:editId="0D41EBED">
          <wp:simplePos x="0" y="0"/>
          <wp:positionH relativeFrom="margin">
            <wp:align>center</wp:align>
          </wp:positionH>
          <wp:positionV relativeFrom="margin">
            <wp:align>center</wp:align>
          </wp:positionV>
          <wp:extent cx="7560865" cy="10686869"/>
          <wp:effectExtent l="0" t="0" r="2540" b="635"/>
          <wp:wrapNone/>
          <wp:docPr id="1389228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228492"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60865" cy="10686869"/>
                  </a:xfrm>
                  <a:prstGeom prst="rect">
                    <a:avLst/>
                  </a:prstGeom>
                </pic:spPr>
              </pic:pic>
            </a:graphicData>
          </a:graphic>
          <wp14:sizeRelH relativeFrom="page">
            <wp14:pctWidth>0</wp14:pctWidth>
          </wp14:sizeRelH>
          <wp14:sizeRelV relativeFrom="page">
            <wp14:pctHeight>0</wp14:pctHeight>
          </wp14:sizeRelV>
        </wp:anchor>
      </w:drawing>
    </w:r>
    <w:r w:rsidRPr="000E5BD1">
      <w:rPr>
        <w:rFonts w:ascii="Avenir Next LT Pro Demi" w:hAnsi="Avenir Next LT Pro Demi"/>
        <w:b/>
        <w:bCs/>
        <w:sz w:val="32"/>
        <w:szCs w:val="32"/>
      </w:rPr>
      <w:t xml:space="preserve">Advent and Christmas </w:t>
    </w:r>
    <w:r w:rsidR="00391079">
      <w:rPr>
        <w:rFonts w:ascii="Avenir Next LT Pro Demi" w:hAnsi="Avenir Next LT Pro Demi"/>
        <w:b/>
        <w:bCs/>
        <w:sz w:val="32"/>
        <w:szCs w:val="32"/>
      </w:rPr>
      <w:t>Decorating Ideas</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0BE06"/>
    <w:multiLevelType w:val="hybridMultilevel"/>
    <w:tmpl w:val="16D43FD0"/>
    <w:lvl w:ilvl="0" w:tplc="8A648558">
      <w:start w:val="1"/>
      <w:numFmt w:val="bullet"/>
      <w:lvlText w:val="·"/>
      <w:lvlJc w:val="left"/>
      <w:pPr>
        <w:ind w:left="360" w:hanging="360"/>
      </w:pPr>
      <w:rPr>
        <w:rFonts w:ascii="Symbol" w:hAnsi="Symbol" w:hint="default"/>
      </w:rPr>
    </w:lvl>
    <w:lvl w:ilvl="1" w:tplc="174AEA76">
      <w:start w:val="1"/>
      <w:numFmt w:val="bullet"/>
      <w:lvlText w:val="o"/>
      <w:lvlJc w:val="left"/>
      <w:pPr>
        <w:ind w:left="1080" w:hanging="360"/>
      </w:pPr>
      <w:rPr>
        <w:rFonts w:ascii="Symbol" w:hAnsi="Symbol" w:hint="default"/>
      </w:rPr>
    </w:lvl>
    <w:lvl w:ilvl="2" w:tplc="6DEA166C">
      <w:start w:val="1"/>
      <w:numFmt w:val="bullet"/>
      <w:lvlText w:val=""/>
      <w:lvlJc w:val="left"/>
      <w:pPr>
        <w:ind w:left="1800" w:hanging="360"/>
      </w:pPr>
      <w:rPr>
        <w:rFonts w:ascii="Wingdings" w:hAnsi="Wingdings" w:hint="default"/>
      </w:rPr>
    </w:lvl>
    <w:lvl w:ilvl="3" w:tplc="B1E8923E">
      <w:start w:val="1"/>
      <w:numFmt w:val="bullet"/>
      <w:lvlText w:val=""/>
      <w:lvlJc w:val="left"/>
      <w:pPr>
        <w:ind w:left="2520" w:hanging="360"/>
      </w:pPr>
      <w:rPr>
        <w:rFonts w:ascii="Symbol" w:hAnsi="Symbol" w:hint="default"/>
      </w:rPr>
    </w:lvl>
    <w:lvl w:ilvl="4" w:tplc="FB4E8F7A">
      <w:start w:val="1"/>
      <w:numFmt w:val="bullet"/>
      <w:lvlText w:val="o"/>
      <w:lvlJc w:val="left"/>
      <w:pPr>
        <w:ind w:left="3240" w:hanging="360"/>
      </w:pPr>
      <w:rPr>
        <w:rFonts w:ascii="Courier New" w:hAnsi="Courier New" w:hint="default"/>
      </w:rPr>
    </w:lvl>
    <w:lvl w:ilvl="5" w:tplc="E19472BE">
      <w:start w:val="1"/>
      <w:numFmt w:val="bullet"/>
      <w:lvlText w:val=""/>
      <w:lvlJc w:val="left"/>
      <w:pPr>
        <w:ind w:left="3960" w:hanging="360"/>
      </w:pPr>
      <w:rPr>
        <w:rFonts w:ascii="Wingdings" w:hAnsi="Wingdings" w:hint="default"/>
      </w:rPr>
    </w:lvl>
    <w:lvl w:ilvl="6" w:tplc="49A0FF50">
      <w:start w:val="1"/>
      <w:numFmt w:val="bullet"/>
      <w:lvlText w:val=""/>
      <w:lvlJc w:val="left"/>
      <w:pPr>
        <w:ind w:left="4680" w:hanging="360"/>
      </w:pPr>
      <w:rPr>
        <w:rFonts w:ascii="Symbol" w:hAnsi="Symbol" w:hint="default"/>
      </w:rPr>
    </w:lvl>
    <w:lvl w:ilvl="7" w:tplc="6D142CAE">
      <w:start w:val="1"/>
      <w:numFmt w:val="bullet"/>
      <w:lvlText w:val="o"/>
      <w:lvlJc w:val="left"/>
      <w:pPr>
        <w:ind w:left="5400" w:hanging="360"/>
      </w:pPr>
      <w:rPr>
        <w:rFonts w:ascii="Courier New" w:hAnsi="Courier New" w:hint="default"/>
      </w:rPr>
    </w:lvl>
    <w:lvl w:ilvl="8" w:tplc="53E2A06E">
      <w:start w:val="1"/>
      <w:numFmt w:val="bullet"/>
      <w:lvlText w:val=""/>
      <w:lvlJc w:val="left"/>
      <w:pPr>
        <w:ind w:left="6120" w:hanging="360"/>
      </w:pPr>
      <w:rPr>
        <w:rFonts w:ascii="Wingdings" w:hAnsi="Wingdings" w:hint="default"/>
      </w:rPr>
    </w:lvl>
  </w:abstractNum>
  <w:abstractNum w:abstractNumId="1" w15:restartNumberingAfterBreak="0">
    <w:nsid w:val="0F1C68F5"/>
    <w:multiLevelType w:val="hybridMultilevel"/>
    <w:tmpl w:val="CBFCF89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952C7F"/>
    <w:multiLevelType w:val="multilevel"/>
    <w:tmpl w:val="5E7C1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A6AC089"/>
    <w:multiLevelType w:val="hybridMultilevel"/>
    <w:tmpl w:val="9EF45DEC"/>
    <w:lvl w:ilvl="0" w:tplc="7BA04166">
      <w:start w:val="1"/>
      <w:numFmt w:val="bullet"/>
      <w:lvlText w:val="·"/>
      <w:lvlJc w:val="left"/>
      <w:pPr>
        <w:ind w:left="720" w:hanging="360"/>
      </w:pPr>
      <w:rPr>
        <w:rFonts w:ascii="Symbol" w:hAnsi="Symbol" w:hint="default"/>
      </w:rPr>
    </w:lvl>
    <w:lvl w:ilvl="1" w:tplc="397467D6">
      <w:start w:val="1"/>
      <w:numFmt w:val="bullet"/>
      <w:lvlText w:val="o"/>
      <w:lvlJc w:val="left"/>
      <w:pPr>
        <w:ind w:left="1440" w:hanging="360"/>
      </w:pPr>
      <w:rPr>
        <w:rFonts w:ascii="Courier New" w:hAnsi="Courier New" w:hint="default"/>
      </w:rPr>
    </w:lvl>
    <w:lvl w:ilvl="2" w:tplc="D212AF16">
      <w:start w:val="1"/>
      <w:numFmt w:val="bullet"/>
      <w:lvlText w:val=""/>
      <w:lvlJc w:val="left"/>
      <w:pPr>
        <w:ind w:left="2160" w:hanging="360"/>
      </w:pPr>
      <w:rPr>
        <w:rFonts w:ascii="Wingdings" w:hAnsi="Wingdings" w:hint="default"/>
      </w:rPr>
    </w:lvl>
    <w:lvl w:ilvl="3" w:tplc="9286ADE8">
      <w:start w:val="1"/>
      <w:numFmt w:val="bullet"/>
      <w:lvlText w:val=""/>
      <w:lvlJc w:val="left"/>
      <w:pPr>
        <w:ind w:left="2880" w:hanging="360"/>
      </w:pPr>
      <w:rPr>
        <w:rFonts w:ascii="Symbol" w:hAnsi="Symbol" w:hint="default"/>
      </w:rPr>
    </w:lvl>
    <w:lvl w:ilvl="4" w:tplc="29ECC66E">
      <w:start w:val="1"/>
      <w:numFmt w:val="bullet"/>
      <w:lvlText w:val="o"/>
      <w:lvlJc w:val="left"/>
      <w:pPr>
        <w:ind w:left="3600" w:hanging="360"/>
      </w:pPr>
      <w:rPr>
        <w:rFonts w:ascii="Courier New" w:hAnsi="Courier New" w:hint="default"/>
      </w:rPr>
    </w:lvl>
    <w:lvl w:ilvl="5" w:tplc="F7AE6886">
      <w:start w:val="1"/>
      <w:numFmt w:val="bullet"/>
      <w:lvlText w:val=""/>
      <w:lvlJc w:val="left"/>
      <w:pPr>
        <w:ind w:left="4320" w:hanging="360"/>
      </w:pPr>
      <w:rPr>
        <w:rFonts w:ascii="Wingdings" w:hAnsi="Wingdings" w:hint="default"/>
      </w:rPr>
    </w:lvl>
    <w:lvl w:ilvl="6" w:tplc="6E88EA1E">
      <w:start w:val="1"/>
      <w:numFmt w:val="bullet"/>
      <w:lvlText w:val=""/>
      <w:lvlJc w:val="left"/>
      <w:pPr>
        <w:ind w:left="5040" w:hanging="360"/>
      </w:pPr>
      <w:rPr>
        <w:rFonts w:ascii="Symbol" w:hAnsi="Symbol" w:hint="default"/>
      </w:rPr>
    </w:lvl>
    <w:lvl w:ilvl="7" w:tplc="FF26E460">
      <w:start w:val="1"/>
      <w:numFmt w:val="bullet"/>
      <w:lvlText w:val="o"/>
      <w:lvlJc w:val="left"/>
      <w:pPr>
        <w:ind w:left="5760" w:hanging="360"/>
      </w:pPr>
      <w:rPr>
        <w:rFonts w:ascii="Courier New" w:hAnsi="Courier New" w:hint="default"/>
      </w:rPr>
    </w:lvl>
    <w:lvl w:ilvl="8" w:tplc="CF741BC0">
      <w:start w:val="1"/>
      <w:numFmt w:val="bullet"/>
      <w:lvlText w:val=""/>
      <w:lvlJc w:val="left"/>
      <w:pPr>
        <w:ind w:left="6480" w:hanging="360"/>
      </w:pPr>
      <w:rPr>
        <w:rFonts w:ascii="Wingdings" w:hAnsi="Wingdings" w:hint="default"/>
      </w:rPr>
    </w:lvl>
  </w:abstractNum>
  <w:abstractNum w:abstractNumId="4" w15:restartNumberingAfterBreak="0">
    <w:nsid w:val="5ACC1839"/>
    <w:multiLevelType w:val="hybridMultilevel"/>
    <w:tmpl w:val="4A74B182"/>
    <w:lvl w:ilvl="0" w:tplc="FFFFFFFF">
      <w:start w:val="1"/>
      <w:numFmt w:val="bullet"/>
      <w:lvlText w:val="·"/>
      <w:lvlJc w:val="left"/>
      <w:pPr>
        <w:ind w:left="360" w:hanging="360"/>
      </w:pPr>
      <w:rPr>
        <w:rFonts w:ascii="Symbol" w:hAnsi="Symbol" w:hint="default"/>
      </w:rPr>
    </w:lvl>
    <w:lvl w:ilvl="1" w:tplc="603A24B8">
      <w:numFmt w:val="bullet"/>
      <w:lvlText w:val="-"/>
      <w:lvlJc w:val="left"/>
      <w:pPr>
        <w:ind w:left="1080" w:hanging="360"/>
      </w:pPr>
      <w:rPr>
        <w:rFonts w:ascii="Avenir Next LT Pro Demi" w:hAnsi="Avenir Next LT Pro Demi" w:cs="Times New Roman (Body CS)" w:hint="default"/>
        <w:b/>
        <w:color w:val="auto"/>
        <w:sz w:val="26"/>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hint="default"/>
      </w:rPr>
    </w:lvl>
    <w:lvl w:ilvl="8" w:tplc="FFFFFFFF">
      <w:start w:val="1"/>
      <w:numFmt w:val="bullet"/>
      <w:lvlText w:val=""/>
      <w:lvlJc w:val="left"/>
      <w:pPr>
        <w:ind w:left="6120" w:hanging="360"/>
      </w:pPr>
      <w:rPr>
        <w:rFonts w:ascii="Wingdings" w:hAnsi="Wingdings" w:hint="default"/>
      </w:rPr>
    </w:lvl>
  </w:abstractNum>
  <w:abstractNum w:abstractNumId="5" w15:restartNumberingAfterBreak="0">
    <w:nsid w:val="6136E2CF"/>
    <w:multiLevelType w:val="hybridMultilevel"/>
    <w:tmpl w:val="C204A1E6"/>
    <w:lvl w:ilvl="0" w:tplc="7B06FB36">
      <w:start w:val="1"/>
      <w:numFmt w:val="decimal"/>
      <w:lvlText w:val="%1."/>
      <w:lvlJc w:val="left"/>
      <w:pPr>
        <w:ind w:left="720" w:hanging="360"/>
      </w:pPr>
    </w:lvl>
    <w:lvl w:ilvl="1" w:tplc="00BA520C">
      <w:start w:val="1"/>
      <w:numFmt w:val="lowerLetter"/>
      <w:lvlText w:val="%2."/>
      <w:lvlJc w:val="left"/>
      <w:pPr>
        <w:ind w:left="1440" w:hanging="360"/>
      </w:pPr>
    </w:lvl>
    <w:lvl w:ilvl="2" w:tplc="E83CDB80">
      <w:start w:val="1"/>
      <w:numFmt w:val="lowerRoman"/>
      <w:lvlText w:val="%3."/>
      <w:lvlJc w:val="right"/>
      <w:pPr>
        <w:ind w:left="2160" w:hanging="180"/>
      </w:pPr>
    </w:lvl>
    <w:lvl w:ilvl="3" w:tplc="3ECA217A">
      <w:start w:val="1"/>
      <w:numFmt w:val="decimal"/>
      <w:lvlText w:val="%4."/>
      <w:lvlJc w:val="left"/>
      <w:pPr>
        <w:ind w:left="2880" w:hanging="360"/>
      </w:pPr>
    </w:lvl>
    <w:lvl w:ilvl="4" w:tplc="C192ADA6">
      <w:start w:val="1"/>
      <w:numFmt w:val="lowerLetter"/>
      <w:lvlText w:val="%5."/>
      <w:lvlJc w:val="left"/>
      <w:pPr>
        <w:ind w:left="3600" w:hanging="360"/>
      </w:pPr>
    </w:lvl>
    <w:lvl w:ilvl="5" w:tplc="528EA5D6">
      <w:start w:val="1"/>
      <w:numFmt w:val="lowerRoman"/>
      <w:lvlText w:val="%6."/>
      <w:lvlJc w:val="right"/>
      <w:pPr>
        <w:ind w:left="4320" w:hanging="180"/>
      </w:pPr>
    </w:lvl>
    <w:lvl w:ilvl="6" w:tplc="7366ABE0">
      <w:start w:val="1"/>
      <w:numFmt w:val="decimal"/>
      <w:lvlText w:val="%7."/>
      <w:lvlJc w:val="left"/>
      <w:pPr>
        <w:ind w:left="5040" w:hanging="360"/>
      </w:pPr>
    </w:lvl>
    <w:lvl w:ilvl="7" w:tplc="625855CA">
      <w:start w:val="1"/>
      <w:numFmt w:val="lowerLetter"/>
      <w:lvlText w:val="%8."/>
      <w:lvlJc w:val="left"/>
      <w:pPr>
        <w:ind w:left="5760" w:hanging="360"/>
      </w:pPr>
    </w:lvl>
    <w:lvl w:ilvl="8" w:tplc="7B76D0FA">
      <w:start w:val="1"/>
      <w:numFmt w:val="lowerRoman"/>
      <w:lvlText w:val="%9."/>
      <w:lvlJc w:val="right"/>
      <w:pPr>
        <w:ind w:left="6480" w:hanging="180"/>
      </w:pPr>
    </w:lvl>
  </w:abstractNum>
  <w:abstractNum w:abstractNumId="6" w15:restartNumberingAfterBreak="0">
    <w:nsid w:val="69DF4D88"/>
    <w:multiLevelType w:val="hybridMultilevel"/>
    <w:tmpl w:val="D0AA7FF2"/>
    <w:lvl w:ilvl="0" w:tplc="DAA0DFD4">
      <w:start w:val="1"/>
      <w:numFmt w:val="decimal"/>
      <w:lvlText w:val="%1."/>
      <w:lvlJc w:val="left"/>
      <w:pPr>
        <w:ind w:left="720" w:hanging="360"/>
      </w:pPr>
    </w:lvl>
    <w:lvl w:ilvl="1" w:tplc="4804276E">
      <w:start w:val="1"/>
      <w:numFmt w:val="lowerLetter"/>
      <w:lvlText w:val="%2."/>
      <w:lvlJc w:val="left"/>
      <w:pPr>
        <w:ind w:left="1440" w:hanging="360"/>
      </w:pPr>
    </w:lvl>
    <w:lvl w:ilvl="2" w:tplc="F7A2B3E8">
      <w:start w:val="1"/>
      <w:numFmt w:val="lowerRoman"/>
      <w:lvlText w:val="%3."/>
      <w:lvlJc w:val="right"/>
      <w:pPr>
        <w:ind w:left="2160" w:hanging="180"/>
      </w:pPr>
    </w:lvl>
    <w:lvl w:ilvl="3" w:tplc="41C6BA52">
      <w:start w:val="1"/>
      <w:numFmt w:val="decimal"/>
      <w:lvlText w:val="%4."/>
      <w:lvlJc w:val="left"/>
      <w:pPr>
        <w:ind w:left="2880" w:hanging="360"/>
      </w:pPr>
    </w:lvl>
    <w:lvl w:ilvl="4" w:tplc="7B6C63C4">
      <w:start w:val="1"/>
      <w:numFmt w:val="lowerLetter"/>
      <w:lvlText w:val="%5."/>
      <w:lvlJc w:val="left"/>
      <w:pPr>
        <w:ind w:left="3600" w:hanging="360"/>
      </w:pPr>
    </w:lvl>
    <w:lvl w:ilvl="5" w:tplc="B8E4AF1A">
      <w:start w:val="1"/>
      <w:numFmt w:val="lowerRoman"/>
      <w:lvlText w:val="%6."/>
      <w:lvlJc w:val="right"/>
      <w:pPr>
        <w:ind w:left="4320" w:hanging="180"/>
      </w:pPr>
    </w:lvl>
    <w:lvl w:ilvl="6" w:tplc="F75C295A">
      <w:start w:val="1"/>
      <w:numFmt w:val="decimal"/>
      <w:lvlText w:val="%7."/>
      <w:lvlJc w:val="left"/>
      <w:pPr>
        <w:ind w:left="5040" w:hanging="360"/>
      </w:pPr>
    </w:lvl>
    <w:lvl w:ilvl="7" w:tplc="D87CCE46">
      <w:start w:val="1"/>
      <w:numFmt w:val="lowerLetter"/>
      <w:lvlText w:val="%8."/>
      <w:lvlJc w:val="left"/>
      <w:pPr>
        <w:ind w:left="5760" w:hanging="360"/>
      </w:pPr>
    </w:lvl>
    <w:lvl w:ilvl="8" w:tplc="0F2A044C">
      <w:start w:val="1"/>
      <w:numFmt w:val="lowerRoman"/>
      <w:lvlText w:val="%9."/>
      <w:lvlJc w:val="right"/>
      <w:pPr>
        <w:ind w:left="6480" w:hanging="180"/>
      </w:pPr>
    </w:lvl>
  </w:abstractNum>
  <w:abstractNum w:abstractNumId="7" w15:restartNumberingAfterBreak="0">
    <w:nsid w:val="6A77A48A"/>
    <w:multiLevelType w:val="hybridMultilevel"/>
    <w:tmpl w:val="F090797C"/>
    <w:lvl w:ilvl="0" w:tplc="1924E3BC">
      <w:start w:val="1"/>
      <w:numFmt w:val="decimal"/>
      <w:lvlText w:val="%1."/>
      <w:lvlJc w:val="left"/>
      <w:pPr>
        <w:ind w:left="720" w:hanging="360"/>
      </w:pPr>
      <w:rPr>
        <w:b/>
        <w:bCs/>
      </w:rPr>
    </w:lvl>
    <w:lvl w:ilvl="1" w:tplc="3578B166">
      <w:start w:val="1"/>
      <w:numFmt w:val="lowerLetter"/>
      <w:lvlText w:val="%2."/>
      <w:lvlJc w:val="left"/>
      <w:pPr>
        <w:ind w:left="1440" w:hanging="360"/>
      </w:pPr>
    </w:lvl>
    <w:lvl w:ilvl="2" w:tplc="05B8A1F6">
      <w:start w:val="1"/>
      <w:numFmt w:val="lowerRoman"/>
      <w:lvlText w:val="%3."/>
      <w:lvlJc w:val="right"/>
      <w:pPr>
        <w:ind w:left="2160" w:hanging="180"/>
      </w:pPr>
    </w:lvl>
    <w:lvl w:ilvl="3" w:tplc="E0F0F182">
      <w:start w:val="1"/>
      <w:numFmt w:val="decimal"/>
      <w:lvlText w:val="%4."/>
      <w:lvlJc w:val="left"/>
      <w:pPr>
        <w:ind w:left="2880" w:hanging="360"/>
      </w:pPr>
    </w:lvl>
    <w:lvl w:ilvl="4" w:tplc="9A1CB8AC">
      <w:start w:val="1"/>
      <w:numFmt w:val="lowerLetter"/>
      <w:lvlText w:val="%5."/>
      <w:lvlJc w:val="left"/>
      <w:pPr>
        <w:ind w:left="3600" w:hanging="360"/>
      </w:pPr>
    </w:lvl>
    <w:lvl w:ilvl="5" w:tplc="0DDC2A00">
      <w:start w:val="1"/>
      <w:numFmt w:val="lowerRoman"/>
      <w:lvlText w:val="%6."/>
      <w:lvlJc w:val="right"/>
      <w:pPr>
        <w:ind w:left="4320" w:hanging="180"/>
      </w:pPr>
    </w:lvl>
    <w:lvl w:ilvl="6" w:tplc="882C72F4">
      <w:start w:val="1"/>
      <w:numFmt w:val="decimal"/>
      <w:lvlText w:val="%7."/>
      <w:lvlJc w:val="left"/>
      <w:pPr>
        <w:ind w:left="5040" w:hanging="360"/>
      </w:pPr>
    </w:lvl>
    <w:lvl w:ilvl="7" w:tplc="7D2A307E">
      <w:start w:val="1"/>
      <w:numFmt w:val="lowerLetter"/>
      <w:lvlText w:val="%8."/>
      <w:lvlJc w:val="left"/>
      <w:pPr>
        <w:ind w:left="5760" w:hanging="360"/>
      </w:pPr>
    </w:lvl>
    <w:lvl w:ilvl="8" w:tplc="990E2E52">
      <w:start w:val="1"/>
      <w:numFmt w:val="lowerRoman"/>
      <w:lvlText w:val="%9."/>
      <w:lvlJc w:val="right"/>
      <w:pPr>
        <w:ind w:left="6480" w:hanging="180"/>
      </w:pPr>
    </w:lvl>
  </w:abstractNum>
  <w:abstractNum w:abstractNumId="8" w15:restartNumberingAfterBreak="0">
    <w:nsid w:val="717E36DC"/>
    <w:multiLevelType w:val="hybridMultilevel"/>
    <w:tmpl w:val="86E81D84"/>
    <w:lvl w:ilvl="0" w:tplc="FFFFFFFF">
      <w:start w:val="1"/>
      <w:numFmt w:val="bullet"/>
      <w:lvlText w:val="·"/>
      <w:lvlJc w:val="left"/>
      <w:pPr>
        <w:ind w:left="360" w:hanging="360"/>
      </w:pPr>
      <w:rPr>
        <w:rFonts w:ascii="Symbol" w:hAnsi="Symbol" w:hint="default"/>
      </w:rPr>
    </w:lvl>
    <w:lvl w:ilvl="1" w:tplc="603A24B8">
      <w:numFmt w:val="bullet"/>
      <w:lvlText w:val="-"/>
      <w:lvlJc w:val="left"/>
      <w:pPr>
        <w:ind w:left="1080" w:hanging="360"/>
      </w:pPr>
      <w:rPr>
        <w:rFonts w:ascii="Avenir Next LT Pro Demi" w:hAnsi="Avenir Next LT Pro Demi" w:cs="Times New Roman (Body CS)" w:hint="default"/>
        <w:b/>
        <w:color w:val="auto"/>
        <w:sz w:val="26"/>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hint="default"/>
      </w:rPr>
    </w:lvl>
    <w:lvl w:ilvl="8" w:tplc="FFFFFFFF">
      <w:start w:val="1"/>
      <w:numFmt w:val="bullet"/>
      <w:lvlText w:val=""/>
      <w:lvlJc w:val="left"/>
      <w:pPr>
        <w:ind w:left="6120" w:hanging="360"/>
      </w:pPr>
      <w:rPr>
        <w:rFonts w:ascii="Wingdings" w:hAnsi="Wingdings" w:hint="default"/>
      </w:rPr>
    </w:lvl>
  </w:abstractNum>
  <w:abstractNum w:abstractNumId="9" w15:restartNumberingAfterBreak="0">
    <w:nsid w:val="7C064CA8"/>
    <w:multiLevelType w:val="hybridMultilevel"/>
    <w:tmpl w:val="CC324E22"/>
    <w:lvl w:ilvl="0" w:tplc="D974C63A">
      <w:start w:val="1"/>
      <w:numFmt w:val="bullet"/>
      <w:lvlText w:val="·"/>
      <w:lvlJc w:val="left"/>
      <w:pPr>
        <w:ind w:left="720" w:hanging="360"/>
      </w:pPr>
      <w:rPr>
        <w:rFonts w:ascii="Symbol" w:hAnsi="Symbol" w:hint="default"/>
      </w:rPr>
    </w:lvl>
    <w:lvl w:ilvl="1" w:tplc="3B7EE4D2">
      <w:start w:val="1"/>
      <w:numFmt w:val="bullet"/>
      <w:lvlText w:val="o"/>
      <w:lvlJc w:val="left"/>
      <w:pPr>
        <w:ind w:left="1440" w:hanging="360"/>
      </w:pPr>
      <w:rPr>
        <w:rFonts w:ascii="Courier New" w:hAnsi="Courier New" w:hint="default"/>
      </w:rPr>
    </w:lvl>
    <w:lvl w:ilvl="2" w:tplc="001CA6E0">
      <w:start w:val="1"/>
      <w:numFmt w:val="bullet"/>
      <w:lvlText w:val=""/>
      <w:lvlJc w:val="left"/>
      <w:pPr>
        <w:ind w:left="2160" w:hanging="360"/>
      </w:pPr>
      <w:rPr>
        <w:rFonts w:ascii="Wingdings" w:hAnsi="Wingdings" w:hint="default"/>
      </w:rPr>
    </w:lvl>
    <w:lvl w:ilvl="3" w:tplc="4E1CF314">
      <w:start w:val="1"/>
      <w:numFmt w:val="bullet"/>
      <w:lvlText w:val=""/>
      <w:lvlJc w:val="left"/>
      <w:pPr>
        <w:ind w:left="2880" w:hanging="360"/>
      </w:pPr>
      <w:rPr>
        <w:rFonts w:ascii="Symbol" w:hAnsi="Symbol" w:hint="default"/>
      </w:rPr>
    </w:lvl>
    <w:lvl w:ilvl="4" w:tplc="D1C2A402">
      <w:start w:val="1"/>
      <w:numFmt w:val="bullet"/>
      <w:lvlText w:val="o"/>
      <w:lvlJc w:val="left"/>
      <w:pPr>
        <w:ind w:left="3600" w:hanging="360"/>
      </w:pPr>
      <w:rPr>
        <w:rFonts w:ascii="Courier New" w:hAnsi="Courier New" w:hint="default"/>
      </w:rPr>
    </w:lvl>
    <w:lvl w:ilvl="5" w:tplc="804C56D0">
      <w:start w:val="1"/>
      <w:numFmt w:val="bullet"/>
      <w:lvlText w:val=""/>
      <w:lvlJc w:val="left"/>
      <w:pPr>
        <w:ind w:left="4320" w:hanging="360"/>
      </w:pPr>
      <w:rPr>
        <w:rFonts w:ascii="Wingdings" w:hAnsi="Wingdings" w:hint="default"/>
      </w:rPr>
    </w:lvl>
    <w:lvl w:ilvl="6" w:tplc="C062FB6C">
      <w:start w:val="1"/>
      <w:numFmt w:val="bullet"/>
      <w:lvlText w:val=""/>
      <w:lvlJc w:val="left"/>
      <w:pPr>
        <w:ind w:left="5040" w:hanging="360"/>
      </w:pPr>
      <w:rPr>
        <w:rFonts w:ascii="Symbol" w:hAnsi="Symbol" w:hint="default"/>
      </w:rPr>
    </w:lvl>
    <w:lvl w:ilvl="7" w:tplc="E80A52D4">
      <w:start w:val="1"/>
      <w:numFmt w:val="bullet"/>
      <w:lvlText w:val="o"/>
      <w:lvlJc w:val="left"/>
      <w:pPr>
        <w:ind w:left="5760" w:hanging="360"/>
      </w:pPr>
      <w:rPr>
        <w:rFonts w:ascii="Courier New" w:hAnsi="Courier New" w:hint="default"/>
      </w:rPr>
    </w:lvl>
    <w:lvl w:ilvl="8" w:tplc="12A0F9C8">
      <w:start w:val="1"/>
      <w:numFmt w:val="bullet"/>
      <w:lvlText w:val=""/>
      <w:lvlJc w:val="left"/>
      <w:pPr>
        <w:ind w:left="6480" w:hanging="360"/>
      </w:pPr>
      <w:rPr>
        <w:rFonts w:ascii="Wingdings" w:hAnsi="Wingdings" w:hint="default"/>
      </w:rPr>
    </w:lvl>
  </w:abstractNum>
  <w:num w:numId="1" w16cid:durableId="1118600764">
    <w:abstractNumId w:val="0"/>
  </w:num>
  <w:num w:numId="2" w16cid:durableId="1634604000">
    <w:abstractNumId w:val="3"/>
  </w:num>
  <w:num w:numId="3" w16cid:durableId="2037273703">
    <w:abstractNumId w:val="9"/>
  </w:num>
  <w:num w:numId="4" w16cid:durableId="698745871">
    <w:abstractNumId w:val="1"/>
  </w:num>
  <w:num w:numId="5" w16cid:durableId="1193879382">
    <w:abstractNumId w:val="8"/>
  </w:num>
  <w:num w:numId="6" w16cid:durableId="84422919">
    <w:abstractNumId w:val="4"/>
  </w:num>
  <w:num w:numId="7" w16cid:durableId="163787907">
    <w:abstractNumId w:val="2"/>
  </w:num>
  <w:num w:numId="8" w16cid:durableId="1814977948">
    <w:abstractNumId w:val="5"/>
  </w:num>
  <w:num w:numId="9" w16cid:durableId="24914449">
    <w:abstractNumId w:val="6"/>
  </w:num>
  <w:num w:numId="10" w16cid:durableId="2308451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BFCB006"/>
    <w:rsid w:val="00024A61"/>
    <w:rsid w:val="00032FFC"/>
    <w:rsid w:val="000457A3"/>
    <w:rsid w:val="00050CDA"/>
    <w:rsid w:val="00051015"/>
    <w:rsid w:val="00077D07"/>
    <w:rsid w:val="00087388"/>
    <w:rsid w:val="0009136C"/>
    <w:rsid w:val="000A2021"/>
    <w:rsid w:val="000C6276"/>
    <w:rsid w:val="000E163C"/>
    <w:rsid w:val="000E1ED7"/>
    <w:rsid w:val="000E43EC"/>
    <w:rsid w:val="000E4CC6"/>
    <w:rsid w:val="000E5BD1"/>
    <w:rsid w:val="000F79E8"/>
    <w:rsid w:val="00101D02"/>
    <w:rsid w:val="00102DA8"/>
    <w:rsid w:val="00103CF6"/>
    <w:rsid w:val="0011493F"/>
    <w:rsid w:val="0011587C"/>
    <w:rsid w:val="00116601"/>
    <w:rsid w:val="001265DC"/>
    <w:rsid w:val="001377CD"/>
    <w:rsid w:val="00153FAE"/>
    <w:rsid w:val="00172B09"/>
    <w:rsid w:val="00175E7B"/>
    <w:rsid w:val="00182A02"/>
    <w:rsid w:val="001C7549"/>
    <w:rsid w:val="001D4BDE"/>
    <w:rsid w:val="001E06C7"/>
    <w:rsid w:val="001F0A6E"/>
    <w:rsid w:val="001F1C69"/>
    <w:rsid w:val="001F76EB"/>
    <w:rsid w:val="00200A9E"/>
    <w:rsid w:val="0021039B"/>
    <w:rsid w:val="00235CA7"/>
    <w:rsid w:val="00243890"/>
    <w:rsid w:val="00262BF1"/>
    <w:rsid w:val="002717C4"/>
    <w:rsid w:val="00291B57"/>
    <w:rsid w:val="00291FEE"/>
    <w:rsid w:val="002D5C86"/>
    <w:rsid w:val="002F782F"/>
    <w:rsid w:val="003002A0"/>
    <w:rsid w:val="00310EB0"/>
    <w:rsid w:val="00315D8E"/>
    <w:rsid w:val="00317232"/>
    <w:rsid w:val="00326F31"/>
    <w:rsid w:val="00333214"/>
    <w:rsid w:val="00334831"/>
    <w:rsid w:val="00364465"/>
    <w:rsid w:val="00391079"/>
    <w:rsid w:val="003964DD"/>
    <w:rsid w:val="003A05D0"/>
    <w:rsid w:val="003F0907"/>
    <w:rsid w:val="0040338D"/>
    <w:rsid w:val="00412822"/>
    <w:rsid w:val="00440783"/>
    <w:rsid w:val="00450A42"/>
    <w:rsid w:val="00460A6A"/>
    <w:rsid w:val="004730A5"/>
    <w:rsid w:val="00475D7B"/>
    <w:rsid w:val="00490A8B"/>
    <w:rsid w:val="0049134E"/>
    <w:rsid w:val="004A4A37"/>
    <w:rsid w:val="004C1A98"/>
    <w:rsid w:val="004C26CE"/>
    <w:rsid w:val="004C3CDC"/>
    <w:rsid w:val="004C7C52"/>
    <w:rsid w:val="004F1AAA"/>
    <w:rsid w:val="004F1B3C"/>
    <w:rsid w:val="004F31CF"/>
    <w:rsid w:val="0052712E"/>
    <w:rsid w:val="00592CDA"/>
    <w:rsid w:val="00594FE9"/>
    <w:rsid w:val="005B17CE"/>
    <w:rsid w:val="005B4AC2"/>
    <w:rsid w:val="005C3874"/>
    <w:rsid w:val="005D4A39"/>
    <w:rsid w:val="005E265C"/>
    <w:rsid w:val="005F1221"/>
    <w:rsid w:val="00611553"/>
    <w:rsid w:val="00616895"/>
    <w:rsid w:val="006247A6"/>
    <w:rsid w:val="00653AFF"/>
    <w:rsid w:val="006632A0"/>
    <w:rsid w:val="006F2FD7"/>
    <w:rsid w:val="006F47D0"/>
    <w:rsid w:val="00700699"/>
    <w:rsid w:val="007007DA"/>
    <w:rsid w:val="00703AF7"/>
    <w:rsid w:val="007154C4"/>
    <w:rsid w:val="007324AB"/>
    <w:rsid w:val="00741CFC"/>
    <w:rsid w:val="007510FC"/>
    <w:rsid w:val="00752829"/>
    <w:rsid w:val="007A5825"/>
    <w:rsid w:val="007B763C"/>
    <w:rsid w:val="007C13D9"/>
    <w:rsid w:val="007C317C"/>
    <w:rsid w:val="007E2EC8"/>
    <w:rsid w:val="007F0877"/>
    <w:rsid w:val="0083084E"/>
    <w:rsid w:val="00840621"/>
    <w:rsid w:val="008501E0"/>
    <w:rsid w:val="0087415E"/>
    <w:rsid w:val="00881DB7"/>
    <w:rsid w:val="008B0DC9"/>
    <w:rsid w:val="008B2A54"/>
    <w:rsid w:val="008C032B"/>
    <w:rsid w:val="008C223D"/>
    <w:rsid w:val="00974EF3"/>
    <w:rsid w:val="00975A34"/>
    <w:rsid w:val="00981584"/>
    <w:rsid w:val="009958BA"/>
    <w:rsid w:val="00995F66"/>
    <w:rsid w:val="009A4CD4"/>
    <w:rsid w:val="009A756E"/>
    <w:rsid w:val="009E14B1"/>
    <w:rsid w:val="009F6DFE"/>
    <w:rsid w:val="00A16315"/>
    <w:rsid w:val="00A252DC"/>
    <w:rsid w:val="00A34D5E"/>
    <w:rsid w:val="00A35CD4"/>
    <w:rsid w:val="00A40A68"/>
    <w:rsid w:val="00A714E6"/>
    <w:rsid w:val="00AA3991"/>
    <w:rsid w:val="00AF40E3"/>
    <w:rsid w:val="00B0144D"/>
    <w:rsid w:val="00B024F0"/>
    <w:rsid w:val="00B335C8"/>
    <w:rsid w:val="00B528EF"/>
    <w:rsid w:val="00B61C4F"/>
    <w:rsid w:val="00B6484C"/>
    <w:rsid w:val="00BA135A"/>
    <w:rsid w:val="00BA1AF1"/>
    <w:rsid w:val="00BB697B"/>
    <w:rsid w:val="00BC775D"/>
    <w:rsid w:val="00BD2E42"/>
    <w:rsid w:val="00BE434D"/>
    <w:rsid w:val="00C01029"/>
    <w:rsid w:val="00C11E1E"/>
    <w:rsid w:val="00C14057"/>
    <w:rsid w:val="00C327BE"/>
    <w:rsid w:val="00C339E2"/>
    <w:rsid w:val="00C44A0F"/>
    <w:rsid w:val="00C46F0A"/>
    <w:rsid w:val="00C50C3A"/>
    <w:rsid w:val="00C67D7A"/>
    <w:rsid w:val="00C7284F"/>
    <w:rsid w:val="00C74579"/>
    <w:rsid w:val="00C844EF"/>
    <w:rsid w:val="00C8505E"/>
    <w:rsid w:val="00CB41B5"/>
    <w:rsid w:val="00CC47EB"/>
    <w:rsid w:val="00CD6216"/>
    <w:rsid w:val="00CF302C"/>
    <w:rsid w:val="00D01BEE"/>
    <w:rsid w:val="00D219B7"/>
    <w:rsid w:val="00D23E86"/>
    <w:rsid w:val="00D245E8"/>
    <w:rsid w:val="00D56ADD"/>
    <w:rsid w:val="00D6362E"/>
    <w:rsid w:val="00D729C2"/>
    <w:rsid w:val="00D74BA8"/>
    <w:rsid w:val="00D87387"/>
    <w:rsid w:val="00DC5B46"/>
    <w:rsid w:val="00DD749C"/>
    <w:rsid w:val="00DF0717"/>
    <w:rsid w:val="00E0606C"/>
    <w:rsid w:val="00E113BE"/>
    <w:rsid w:val="00E12448"/>
    <w:rsid w:val="00E204B4"/>
    <w:rsid w:val="00E2092E"/>
    <w:rsid w:val="00E358C2"/>
    <w:rsid w:val="00E51A0B"/>
    <w:rsid w:val="00E62763"/>
    <w:rsid w:val="00E70261"/>
    <w:rsid w:val="00E77AB1"/>
    <w:rsid w:val="00EA54F7"/>
    <w:rsid w:val="00ED51ED"/>
    <w:rsid w:val="00ED5331"/>
    <w:rsid w:val="00ED5AB2"/>
    <w:rsid w:val="00EE01BD"/>
    <w:rsid w:val="00EF46DF"/>
    <w:rsid w:val="00EF5565"/>
    <w:rsid w:val="00F034F5"/>
    <w:rsid w:val="00F04ADD"/>
    <w:rsid w:val="00F11B85"/>
    <w:rsid w:val="00F2108B"/>
    <w:rsid w:val="00F32CB1"/>
    <w:rsid w:val="00F34E51"/>
    <w:rsid w:val="00F44F35"/>
    <w:rsid w:val="00F67F1B"/>
    <w:rsid w:val="00F70DD0"/>
    <w:rsid w:val="00F819D3"/>
    <w:rsid w:val="00F95335"/>
    <w:rsid w:val="00FA08EF"/>
    <w:rsid w:val="00FB2CB6"/>
    <w:rsid w:val="0249BC1D"/>
    <w:rsid w:val="037DCFA9"/>
    <w:rsid w:val="03965333"/>
    <w:rsid w:val="04C70C1D"/>
    <w:rsid w:val="0600D922"/>
    <w:rsid w:val="06A2032E"/>
    <w:rsid w:val="07B09485"/>
    <w:rsid w:val="0AABB2F6"/>
    <w:rsid w:val="0AB1C8A3"/>
    <w:rsid w:val="0B0E8C79"/>
    <w:rsid w:val="0B175C40"/>
    <w:rsid w:val="0B5D3940"/>
    <w:rsid w:val="0BCBB38D"/>
    <w:rsid w:val="0E023EC3"/>
    <w:rsid w:val="10496542"/>
    <w:rsid w:val="105C36C5"/>
    <w:rsid w:val="11401956"/>
    <w:rsid w:val="138DF0A4"/>
    <w:rsid w:val="14AD857C"/>
    <w:rsid w:val="15614360"/>
    <w:rsid w:val="1640A528"/>
    <w:rsid w:val="17C236C1"/>
    <w:rsid w:val="182D211B"/>
    <w:rsid w:val="18382F55"/>
    <w:rsid w:val="1884FE9A"/>
    <w:rsid w:val="196313FA"/>
    <w:rsid w:val="1C41DACD"/>
    <w:rsid w:val="1C4ABC73"/>
    <w:rsid w:val="1C5D0362"/>
    <w:rsid w:val="1EE7E6C6"/>
    <w:rsid w:val="1FF18A66"/>
    <w:rsid w:val="200B025C"/>
    <w:rsid w:val="22803C94"/>
    <w:rsid w:val="239997A6"/>
    <w:rsid w:val="26E156BF"/>
    <w:rsid w:val="2A7F2C87"/>
    <w:rsid w:val="2B325B3F"/>
    <w:rsid w:val="2B39D838"/>
    <w:rsid w:val="2C6EB4F6"/>
    <w:rsid w:val="2DBDCA8C"/>
    <w:rsid w:val="2F3DA21E"/>
    <w:rsid w:val="306F5CAE"/>
    <w:rsid w:val="30CEB572"/>
    <w:rsid w:val="316ADAC2"/>
    <w:rsid w:val="323F2FD2"/>
    <w:rsid w:val="333AAF24"/>
    <w:rsid w:val="360C9393"/>
    <w:rsid w:val="37D65651"/>
    <w:rsid w:val="37D7A8A3"/>
    <w:rsid w:val="391FE4EE"/>
    <w:rsid w:val="39756497"/>
    <w:rsid w:val="39ADF9F0"/>
    <w:rsid w:val="39AE444A"/>
    <w:rsid w:val="3AB5BB1C"/>
    <w:rsid w:val="3BFCB006"/>
    <w:rsid w:val="3D5F74E6"/>
    <w:rsid w:val="40924378"/>
    <w:rsid w:val="409E71D6"/>
    <w:rsid w:val="4135F3FE"/>
    <w:rsid w:val="41E9A72E"/>
    <w:rsid w:val="41F45BBA"/>
    <w:rsid w:val="41F9D1A1"/>
    <w:rsid w:val="432BBC3B"/>
    <w:rsid w:val="437BE40A"/>
    <w:rsid w:val="44C1268C"/>
    <w:rsid w:val="451FAC62"/>
    <w:rsid w:val="45A4B214"/>
    <w:rsid w:val="45AD4AF0"/>
    <w:rsid w:val="45B3A400"/>
    <w:rsid w:val="460311A2"/>
    <w:rsid w:val="490DFC4A"/>
    <w:rsid w:val="49553B1C"/>
    <w:rsid w:val="49FDA642"/>
    <w:rsid w:val="4B97C083"/>
    <w:rsid w:val="4C88891D"/>
    <w:rsid w:val="4E9A1733"/>
    <w:rsid w:val="4FD5B7DB"/>
    <w:rsid w:val="507863C1"/>
    <w:rsid w:val="51D1C6D1"/>
    <w:rsid w:val="53333681"/>
    <w:rsid w:val="546FB40E"/>
    <w:rsid w:val="55D391F3"/>
    <w:rsid w:val="564F495E"/>
    <w:rsid w:val="569CDC74"/>
    <w:rsid w:val="57342E1E"/>
    <w:rsid w:val="5793C33F"/>
    <w:rsid w:val="579D285A"/>
    <w:rsid w:val="5996B1C5"/>
    <w:rsid w:val="59ECE025"/>
    <w:rsid w:val="5A8C3DA7"/>
    <w:rsid w:val="5B08CB32"/>
    <w:rsid w:val="5B758616"/>
    <w:rsid w:val="5BBE2C54"/>
    <w:rsid w:val="5C4752A5"/>
    <w:rsid w:val="60CD51BC"/>
    <w:rsid w:val="611640B5"/>
    <w:rsid w:val="625EB45C"/>
    <w:rsid w:val="62A5F0A4"/>
    <w:rsid w:val="63BD5742"/>
    <w:rsid w:val="648B6AC1"/>
    <w:rsid w:val="6633027D"/>
    <w:rsid w:val="67EC1E13"/>
    <w:rsid w:val="68489ED7"/>
    <w:rsid w:val="68A638A3"/>
    <w:rsid w:val="691559DA"/>
    <w:rsid w:val="6915D627"/>
    <w:rsid w:val="6916A348"/>
    <w:rsid w:val="6A3CDECF"/>
    <w:rsid w:val="6D28CC7B"/>
    <w:rsid w:val="6D7B730B"/>
    <w:rsid w:val="6D7DF423"/>
    <w:rsid w:val="6E3CEDCD"/>
    <w:rsid w:val="6E5EB3B0"/>
    <w:rsid w:val="6EA7FA6A"/>
    <w:rsid w:val="6EF2E28C"/>
    <w:rsid w:val="7120FF10"/>
    <w:rsid w:val="71866120"/>
    <w:rsid w:val="72D4979E"/>
    <w:rsid w:val="74111AEA"/>
    <w:rsid w:val="747AEABA"/>
    <w:rsid w:val="7530CA7E"/>
    <w:rsid w:val="7715C2A3"/>
    <w:rsid w:val="77D2E44F"/>
    <w:rsid w:val="78A44ACD"/>
    <w:rsid w:val="792B9336"/>
    <w:rsid w:val="79D13E51"/>
    <w:rsid w:val="7B341B58"/>
    <w:rsid w:val="7BD8948D"/>
    <w:rsid w:val="7EC7AA30"/>
    <w:rsid w:val="7FD6F1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FCB006"/>
  <w15:chartTrackingRefBased/>
  <w15:docId w15:val="{3F3F2B65-C191-45B1-AD0D-C583D6638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4E9A1733"/>
    <w:rPr>
      <w:color w:val="467886"/>
      <w:u w:val="single"/>
    </w:rPr>
  </w:style>
  <w:style w:type="paragraph" w:styleId="ListParagraph">
    <w:name w:val="List Paragraph"/>
    <w:basedOn w:val="Normal"/>
    <w:uiPriority w:val="34"/>
    <w:qFormat/>
    <w:rsid w:val="333AAF24"/>
    <w:pPr>
      <w:ind w:left="720"/>
      <w:contextualSpacing/>
    </w:pPr>
  </w:style>
  <w:style w:type="paragraph" w:styleId="Header">
    <w:name w:val="header"/>
    <w:basedOn w:val="Normal"/>
    <w:link w:val="HeaderChar"/>
    <w:uiPriority w:val="99"/>
    <w:unhideWhenUsed/>
    <w:rsid w:val="007F08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877"/>
  </w:style>
  <w:style w:type="paragraph" w:styleId="Footer">
    <w:name w:val="footer"/>
    <w:basedOn w:val="Normal"/>
    <w:link w:val="FooterChar"/>
    <w:uiPriority w:val="99"/>
    <w:unhideWhenUsed/>
    <w:rsid w:val="007F08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877"/>
  </w:style>
  <w:style w:type="character" w:styleId="FollowedHyperlink">
    <w:name w:val="FollowedHyperlink"/>
    <w:basedOn w:val="DefaultParagraphFont"/>
    <w:uiPriority w:val="99"/>
    <w:semiHidden/>
    <w:unhideWhenUsed/>
    <w:rsid w:val="00BA1AF1"/>
    <w:rPr>
      <w:color w:val="96607D" w:themeColor="followedHyperlink"/>
      <w:u w:val="single"/>
    </w:rPr>
  </w:style>
  <w:style w:type="character" w:styleId="UnresolvedMention">
    <w:name w:val="Unresolved Mention"/>
    <w:basedOn w:val="DefaultParagraphFont"/>
    <w:uiPriority w:val="99"/>
    <w:unhideWhenUsed/>
    <w:rsid w:val="00E70261"/>
    <w:rPr>
      <w:color w:val="605E5C"/>
      <w:shd w:val="clear" w:color="auto" w:fill="E1DFDD"/>
    </w:rPr>
  </w:style>
  <w:style w:type="paragraph" w:styleId="CommentText">
    <w:name w:val="annotation text"/>
    <w:basedOn w:val="Normal"/>
    <w:link w:val="CommentTextChar"/>
    <w:uiPriority w:val="99"/>
    <w:semiHidden/>
    <w:unhideWhenUsed/>
    <w:rsid w:val="001E06C7"/>
    <w:pPr>
      <w:spacing w:line="240" w:lineRule="auto"/>
    </w:pPr>
    <w:rPr>
      <w:sz w:val="20"/>
      <w:szCs w:val="20"/>
    </w:rPr>
  </w:style>
  <w:style w:type="character" w:customStyle="1" w:styleId="CommentTextChar">
    <w:name w:val="Comment Text Char"/>
    <w:basedOn w:val="DefaultParagraphFont"/>
    <w:link w:val="CommentText"/>
    <w:uiPriority w:val="99"/>
    <w:semiHidden/>
    <w:rsid w:val="001E06C7"/>
    <w:rPr>
      <w:sz w:val="20"/>
      <w:szCs w:val="20"/>
    </w:rPr>
  </w:style>
  <w:style w:type="character" w:styleId="CommentReference">
    <w:name w:val="annotation reference"/>
    <w:basedOn w:val="DefaultParagraphFont"/>
    <w:uiPriority w:val="99"/>
    <w:semiHidden/>
    <w:unhideWhenUsed/>
    <w:rsid w:val="001E06C7"/>
    <w:rPr>
      <w:sz w:val="16"/>
      <w:szCs w:val="16"/>
    </w:rPr>
  </w:style>
  <w:style w:type="paragraph" w:styleId="CommentSubject">
    <w:name w:val="annotation subject"/>
    <w:basedOn w:val="CommentText"/>
    <w:next w:val="CommentText"/>
    <w:link w:val="CommentSubjectChar"/>
    <w:uiPriority w:val="99"/>
    <w:semiHidden/>
    <w:unhideWhenUsed/>
    <w:rsid w:val="00974EF3"/>
    <w:rPr>
      <w:b/>
      <w:bCs/>
    </w:rPr>
  </w:style>
  <w:style w:type="character" w:customStyle="1" w:styleId="CommentSubjectChar">
    <w:name w:val="Comment Subject Char"/>
    <w:basedOn w:val="CommentTextChar"/>
    <w:link w:val="CommentSubject"/>
    <w:uiPriority w:val="99"/>
    <w:semiHidden/>
    <w:rsid w:val="00974EF3"/>
    <w:rPr>
      <w:b/>
      <w:bCs/>
      <w:sz w:val="20"/>
      <w:szCs w:val="20"/>
    </w:rPr>
  </w:style>
  <w:style w:type="character" w:styleId="Mention">
    <w:name w:val="Mention"/>
    <w:basedOn w:val="DefaultParagraphFont"/>
    <w:uiPriority w:val="99"/>
    <w:unhideWhenUsed/>
    <w:rsid w:val="00A252DC"/>
    <w:rPr>
      <w:color w:val="2B579A"/>
      <w:shd w:val="clear" w:color="auto" w:fill="E1DFDD"/>
    </w:rPr>
  </w:style>
  <w:style w:type="paragraph" w:styleId="Revision">
    <w:name w:val="Revision"/>
    <w:hidden/>
    <w:uiPriority w:val="99"/>
    <w:semiHidden/>
    <w:rsid w:val="00A35CD4"/>
    <w:pPr>
      <w:spacing w:after="0" w:line="240" w:lineRule="auto"/>
    </w:pPr>
  </w:style>
  <w:style w:type="table" w:styleId="TableGrid">
    <w:name w:val="Table Grid"/>
    <w:basedOn w:val="TableNormal"/>
    <w:uiPriority w:val="59"/>
    <w:rsid w:val="00103C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876223">
      <w:bodyDiv w:val="1"/>
      <w:marLeft w:val="0"/>
      <w:marRight w:val="0"/>
      <w:marTop w:val="0"/>
      <w:marBottom w:val="0"/>
      <w:divBdr>
        <w:top w:val="none" w:sz="0" w:space="0" w:color="auto"/>
        <w:left w:val="none" w:sz="0" w:space="0" w:color="auto"/>
        <w:bottom w:val="none" w:sz="0" w:space="0" w:color="auto"/>
        <w:right w:val="none" w:sz="0" w:space="0" w:color="auto"/>
      </w:divBdr>
    </w:div>
    <w:div w:id="1012949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mzn.asia/d/7nH4Lne" TargetMode="External"/><Relationship Id="rId18" Type="http://schemas.openxmlformats.org/officeDocument/2006/relationships/image" Target="media/image6.png"/><Relationship Id="rId26" Type="http://schemas.openxmlformats.org/officeDocument/2006/relationships/image" Target="media/image12.jpeg"/><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image" Target="media/image11.jpeg"/><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hyperlink" Target="https://drive.google.com/drive/folders/105rpCM7ppdxLLHzj3_soeH4-GzyTYvMP?usp=sharing"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0.jpeg"/><Relationship Id="rId32" Type="http://schemas.microsoft.com/office/2019/05/relationships/documenttasks" Target="documenttasks/documenttasks1.xml"/><Relationship Id="rId5" Type="http://schemas.openxmlformats.org/officeDocument/2006/relationships/styles" Target="styles.xml"/><Relationship Id="rId15" Type="http://schemas.openxmlformats.org/officeDocument/2006/relationships/hyperlink" Target="https://www.youtube.com/watch?v=xR_yx9UtbvU" TargetMode="External"/><Relationship Id="rId23" Type="http://schemas.openxmlformats.org/officeDocument/2006/relationships/image" Target="media/image9.jpeg"/><Relationship Id="rId28"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https://my.salvos.org.au/toolkit/resource/3527/download/11/"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potlightstores.com/sewing-fabrics/furnishing-fabrics/general-purpose-fabrics/hessian/hessian-fabric/BP80185796" TargetMode="External"/><Relationship Id="rId22" Type="http://schemas.openxmlformats.org/officeDocument/2006/relationships/image" Target="media/image8.jpeg"/><Relationship Id="rId27" Type="http://schemas.openxmlformats.org/officeDocument/2006/relationships/image" Target="media/image13.jpeg"/><Relationship Id="rId30" Type="http://schemas.openxmlformats.org/officeDocument/2006/relationships/fontTable" Target="fontTable.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_rels/header2.xml.rels><?xml version="1.0" encoding="UTF-8" standalone="yes"?>
<Relationships xmlns="http://schemas.openxmlformats.org/package/2006/relationships"><Relationship Id="rId1" Type="http://schemas.openxmlformats.org/officeDocument/2006/relationships/image" Target="media/image14.png"/></Relationships>
</file>

<file path=word/documenttasks/documenttasks1.xml><?xml version="1.0" encoding="utf-8"?>
<t:Tasks xmlns:t="http://schemas.microsoft.com/office/tasks/2019/documenttasks" xmlns:oel="http://schemas.microsoft.com/office/2019/extlst">
  <t:Task id="{BB464EAB-4E2E-4A33-BDFB-42009C435555}">
    <t:Anchor>
      <t:Comment id="663331052"/>
    </t:Anchor>
    <t:History>
      <t:Event id="{4555EF1D-C1B8-4D9D-89E2-11DC6156D5C3}" time="2025-10-02T04:50:47.996Z">
        <t:Attribution userId="S::amy.durand@salvationarmy.org.au::6e32e4e7-d7d1-4f22-ae33-cd744c73b3b6" userProvider="AD" userName="Amy Durand"/>
        <t:Anchor>
          <t:Comment id="663331052"/>
        </t:Anchor>
        <t:Create/>
      </t:Event>
      <t:Event id="{4F3CE006-21E2-4594-BB87-329313A69846}" time="2025-10-02T04:50:47.996Z">
        <t:Attribution userId="S::amy.durand@salvationarmy.org.au::6e32e4e7-d7d1-4f22-ae33-cd744c73b3b6" userProvider="AD" userName="Amy Durand"/>
        <t:Anchor>
          <t:Comment id="663331052"/>
        </t:Anchor>
        <t:Assign userId="S::taryn.somerville@salvationarmy.org.au::69027dbc-bab2-498d-a7ad-5b94e4d4fd30" userProvider="AD" userName="Taryn Somerville"/>
      </t:Event>
      <t:Event id="{A87DD8A4-3CEE-42E2-87AD-03A290A5002D}" time="2025-10-02T04:50:47.996Z">
        <t:Attribution userId="S::amy.durand@salvationarmy.org.au::6e32e4e7-d7d1-4f22-ae33-cd744c73b3b6" userProvider="AD" userName="Amy Durand"/>
        <t:Anchor>
          <t:Comment id="663331052"/>
        </t:Anchor>
        <t:SetTitle title="@Taryn Somerville I think the originals look better. Thoughts?"/>
      </t:Event>
    </t:History>
  </t:Task>
  <t:Task id="{5183B2A6-0A75-4229-B41B-AED8D36809A0}">
    <t:Anchor>
      <t:Comment id="747270765"/>
    </t:Anchor>
    <t:History>
      <t:Event id="{9FFB5E4C-436F-48F6-8318-B4817D01C70D}" time="2025-10-06T05:37:24.535Z">
        <t:Attribution userId="S::claire.hill@salvationarmy.org.au::395705f2-a15c-40fb-87d5-b2cda3f30c38" userProvider="AD" userName="Claire Hill"/>
        <t:Anchor>
          <t:Comment id="1622960722"/>
        </t:Anchor>
        <t:Create/>
      </t:Event>
      <t:Event id="{D09F5C95-77D9-46BD-AE40-F4C478912A82}" time="2025-10-06T05:37:24.535Z">
        <t:Attribution userId="S::claire.hill@salvationarmy.org.au::395705f2-a15c-40fb-87d5-b2cda3f30c38" userProvider="AD" userName="Claire Hill"/>
        <t:Anchor>
          <t:Comment id="1622960722"/>
        </t:Anchor>
        <t:Assign userId="S::taryn.somerville@salvationarmy.org.au::69027dbc-bab2-498d-a7ad-5b94e4d4fd30" userProvider="AD" userName="Taryn Somerville"/>
      </t:Event>
      <t:Event id="{6850B18C-25B6-4DD9-B679-AA9A7C836AEB}" time="2025-10-06T05:37:24.535Z">
        <t:Attribution userId="S::claire.hill@salvationarmy.org.au::395705f2-a15c-40fb-87d5-b2cda3f30c38" userProvider="AD" userName="Claire Hill"/>
        <t:Anchor>
          <t:Comment id="1622960722"/>
        </t:Anchor>
        <t:SetTitle title="@Taryn Somerville Nice! Would they be more likely to use the full picture than just the silhouette though? Sorry, I feel like I'm being slow."/>
      </t:Event>
    </t:History>
  </t:Task>
  <t:Task id="{0294DE54-8B22-4025-8FA9-CCC5325ECEB6}">
    <t:Anchor>
      <t:Comment id="1423457220"/>
    </t:Anchor>
    <t:History>
      <t:Event id="{CBD2404A-74D3-45FA-B03E-5773B65A0829}" time="2025-10-02T04:50:19.997Z">
        <t:Attribution userId="S::amy.durand@salvationarmy.org.au::6e32e4e7-d7d1-4f22-ae33-cd744c73b3b6" userProvider="AD" userName="Amy Durand"/>
        <t:Anchor>
          <t:Comment id="1423457220"/>
        </t:Anchor>
        <t:Create/>
      </t:Event>
      <t:Event id="{CD7A4280-5F86-4A8F-AAF2-D8CBCBD2D000}" time="2025-10-02T04:50:19.997Z">
        <t:Attribution userId="S::amy.durand@salvationarmy.org.au::6e32e4e7-d7d1-4f22-ae33-cd744c73b3b6" userProvider="AD" userName="Amy Durand"/>
        <t:Anchor>
          <t:Comment id="1423457220"/>
        </t:Anchor>
        <t:Assign userId="S::taryn.somerville@salvationarmy.org.au::69027dbc-bab2-498d-a7ad-5b94e4d4fd30" userProvider="AD" userName="Taryn Somerville"/>
      </t:Event>
      <t:Event id="{1A04D0A5-C727-462B-B005-0868DD377EEF}" time="2025-10-02T04:50:19.997Z">
        <t:Attribution userId="S::amy.durand@salvationarmy.org.au::6e32e4e7-d7d1-4f22-ae33-cd744c73b3b6" userProvider="AD" userName="Amy Durand"/>
        <t:Anchor>
          <t:Comment id="1423457220"/>
        </t:Anchor>
        <t:SetTitle title="@Taryn Somerville I think maybe the original looks better? Thoughts"/>
      </t:Event>
    </t:History>
  </t:Task>
  <t:Task id="{09612DB4-A36F-4FEB-B6CB-04E69D8D16B8}">
    <t:Anchor>
      <t:Comment id="998544999"/>
    </t:Anchor>
    <t:History>
      <t:Event id="{6B5782A2-2AEA-45B0-9730-F1F430FFF715}" time="2025-10-02T06:45:42.615Z">
        <t:Attribution userId="S::amy.durand@salvationarmy.org.au::6e32e4e7-d7d1-4f22-ae33-cd744c73b3b6" userProvider="AD" userName="Amy Durand"/>
        <t:Anchor>
          <t:Comment id="998544999"/>
        </t:Anchor>
        <t:Create/>
      </t:Event>
      <t:Event id="{12DCCDA8-6810-43FC-8E8A-5F26924B843A}" time="2025-10-02T06:45:42.615Z">
        <t:Attribution userId="S::amy.durand@salvationarmy.org.au::6e32e4e7-d7d1-4f22-ae33-cd744c73b3b6" userProvider="AD" userName="Amy Durand"/>
        <t:Anchor>
          <t:Comment id="998544999"/>
        </t:Anchor>
        <t:Assign userId="S::taryn.somerville@salvationarmy.org.au::69027dbc-bab2-498d-a7ad-5b94e4d4fd30" userProvider="AD" userName="Taryn Somerville"/>
      </t:Event>
      <t:Event id="{4231885C-75BF-4DC2-83F6-81EE638F2177}" time="2025-10-02T06:45:42.615Z">
        <t:Attribution userId="S::amy.durand@salvationarmy.org.au::6e32e4e7-d7d1-4f22-ae33-cd744c73b3b6" userProvider="AD" userName="Amy Durand"/>
        <t:Anchor>
          <t:Comment id="998544999"/>
        </t:Anchor>
        <t:SetTitle title="@Taryn Somerville better?"/>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F75B56BDECAC4FB8FCCA80E9887EA7" ma:contentTypeVersion="15" ma:contentTypeDescription="Create a new document." ma:contentTypeScope="" ma:versionID="3e43f0dc68f30519f39bcd0443e13276">
  <xsd:schema xmlns:xsd="http://www.w3.org/2001/XMLSchema" xmlns:xs="http://www.w3.org/2001/XMLSchema" xmlns:p="http://schemas.microsoft.com/office/2006/metadata/properties" xmlns:ns2="1ad1f5a0-fa71-4dab-a083-db26db2596cf" xmlns:ns3="583f0f69-01e1-46ca-86b7-e30e32304800" targetNamespace="http://schemas.microsoft.com/office/2006/metadata/properties" ma:root="true" ma:fieldsID="401f36c531559c78f511e6471f28b257" ns2:_="" ns3:_="">
    <xsd:import namespace="1ad1f5a0-fa71-4dab-a083-db26db2596cf"/>
    <xsd:import namespace="583f0f69-01e1-46ca-86b7-e30e323048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LengthInSeconds" minOccurs="0"/>
                <xsd:element ref="ns3:MediaServiceOCR"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d1f5a0-fa71-4dab-a083-db26db2596c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c8b0192-addb-45de-9190-3a71ac1c02f6}" ma:internalName="TaxCatchAll" ma:showField="CatchAllData" ma:web="1ad1f5a0-fa71-4dab-a083-db26db2596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3f0f69-01e1-46ca-86b7-e30e323048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ad1f5a0-fa71-4dab-a083-db26db2596cf" xsi:nil="true"/>
    <lcf76f155ced4ddcb4097134ff3c332f xmlns="583f0f69-01e1-46ca-86b7-e30e3230480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8EF3DA-1F34-4DC9-8799-8829C2F45FEE}">
  <ds:schemaRefs>
    <ds:schemaRef ds:uri="http://schemas.microsoft.com/office/2006/metadata/contentType"/>
    <ds:schemaRef ds:uri="http://schemas.microsoft.com/office/2006/metadata/properties/metaAttributes"/>
    <ds:schemaRef ds:uri="http://www.w3.org/2000/xmlns/"/>
    <ds:schemaRef ds:uri="http://www.w3.org/2001/XMLSchema"/>
    <ds:schemaRef ds:uri="1ad1f5a0-fa71-4dab-a083-db26db2596cf"/>
    <ds:schemaRef ds:uri="583f0f69-01e1-46ca-86b7-e30e32304800"/>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A4922C-4A2C-47C7-BA9A-6E26DB24490F}">
  <ds:schemaRefs>
    <ds:schemaRef ds:uri="http://schemas.microsoft.com/office/2006/metadata/properties"/>
    <ds:schemaRef ds:uri="http://www.w3.org/2000/xmlns/"/>
    <ds:schemaRef ds:uri="1ad1f5a0-fa71-4dab-a083-db26db2596cf"/>
    <ds:schemaRef ds:uri="http://www.w3.org/2001/XMLSchema-instance"/>
    <ds:schemaRef ds:uri="583f0f69-01e1-46ca-86b7-e30e32304800"/>
    <ds:schemaRef ds:uri="http://schemas.microsoft.com/office/infopath/2007/PartnerControls"/>
  </ds:schemaRefs>
</ds:datastoreItem>
</file>

<file path=customXml/itemProps3.xml><?xml version="1.0" encoding="utf-8"?>
<ds:datastoreItem xmlns:ds="http://schemas.openxmlformats.org/officeDocument/2006/customXml" ds:itemID="{9588C618-974F-480D-8946-8E462BFF6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391</Words>
  <Characters>2229</Characters>
  <Application>Microsoft Office Word</Application>
  <DocSecurity>0</DocSecurity>
  <Lines>18</Lines>
  <Paragraphs>5</Paragraphs>
  <ScaleCrop>false</ScaleCrop>
  <Company/>
  <LinksUpToDate>false</LinksUpToDate>
  <CharactersWithSpaces>2615</CharactersWithSpaces>
  <SharedDoc>false</SharedDoc>
  <HLinks>
    <vt:vector size="30" baseType="variant">
      <vt:variant>
        <vt:i4>2818121</vt:i4>
      </vt:variant>
      <vt:variant>
        <vt:i4>12</vt:i4>
      </vt:variant>
      <vt:variant>
        <vt:i4>0</vt:i4>
      </vt:variant>
      <vt:variant>
        <vt:i4>5</vt:i4>
      </vt:variant>
      <vt:variant>
        <vt:lpwstr>https://drive.google.com/drive/folders/105rpCM7ppdxLLHzj3_soeH4-GzyTYvMP?usp=sharing</vt:lpwstr>
      </vt:variant>
      <vt:variant>
        <vt:lpwstr/>
      </vt:variant>
      <vt:variant>
        <vt:i4>2162796</vt:i4>
      </vt:variant>
      <vt:variant>
        <vt:i4>9</vt:i4>
      </vt:variant>
      <vt:variant>
        <vt:i4>0</vt:i4>
      </vt:variant>
      <vt:variant>
        <vt:i4>5</vt:i4>
      </vt:variant>
      <vt:variant>
        <vt:lpwstr>https://my.salvos.org.au/toolkit/resource/3527/download/11/</vt:lpwstr>
      </vt:variant>
      <vt:variant>
        <vt:lpwstr/>
      </vt:variant>
      <vt:variant>
        <vt:i4>7274503</vt:i4>
      </vt:variant>
      <vt:variant>
        <vt:i4>6</vt:i4>
      </vt:variant>
      <vt:variant>
        <vt:i4>0</vt:i4>
      </vt:variant>
      <vt:variant>
        <vt:i4>5</vt:i4>
      </vt:variant>
      <vt:variant>
        <vt:lpwstr>https://www.youtube.com/watch?v=xR_yx9UtbvU</vt:lpwstr>
      </vt:variant>
      <vt:variant>
        <vt:lpwstr/>
      </vt:variant>
      <vt:variant>
        <vt:i4>8060980</vt:i4>
      </vt:variant>
      <vt:variant>
        <vt:i4>3</vt:i4>
      </vt:variant>
      <vt:variant>
        <vt:i4>0</vt:i4>
      </vt:variant>
      <vt:variant>
        <vt:i4>5</vt:i4>
      </vt:variant>
      <vt:variant>
        <vt:lpwstr>https://www.spotlightstores.com/sewing-fabrics/furnishing-fabrics/general-purpose-fabrics/hessian/hessian-fabric/BP80185796</vt:lpwstr>
      </vt:variant>
      <vt:variant>
        <vt:lpwstr/>
      </vt:variant>
      <vt:variant>
        <vt:i4>3014704</vt:i4>
      </vt:variant>
      <vt:variant>
        <vt:i4>0</vt:i4>
      </vt:variant>
      <vt:variant>
        <vt:i4>0</vt:i4>
      </vt:variant>
      <vt:variant>
        <vt:i4>5</vt:i4>
      </vt:variant>
      <vt:variant>
        <vt:lpwstr>https://amzn.asia/d/7nH4Lne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Durand</dc:creator>
  <cp:keywords/>
  <dc:description/>
  <cp:lastModifiedBy>Joanne Smith</cp:lastModifiedBy>
  <cp:revision>2</cp:revision>
  <dcterms:created xsi:type="dcterms:W3CDTF">2025-10-08T04:13:00Z</dcterms:created>
  <dcterms:modified xsi:type="dcterms:W3CDTF">2025-10-08T04:13:00Z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0x010100D6F75B56BDECAC4FB8FCCA80E9887EA7</vt:lpwstr>
  </property>
  <property fmtid="{D5CDD505-2E9C-101B-9397-08002B2CF9AE}" pid="3" name="MediaServiceImageTags">
    <vt:lpwstr/>
  </property>
</Properties>
</file>