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A1AFE" w14:textId="77777777" w:rsidR="00B74BCC" w:rsidRPr="00EF302C" w:rsidRDefault="00B74BCC" w:rsidP="006714DA">
      <w:pPr>
        <w:pStyle w:val="Heading1"/>
        <w:rPr>
          <w:noProof w:val="0"/>
        </w:rPr>
        <w:sectPr w:rsidR="00B74BCC" w:rsidRPr="00EF302C" w:rsidSect="00CF0728">
          <w:headerReference w:type="default" r:id="rId11"/>
          <w:footerReference w:type="first" r:id="rId12"/>
          <w:pgSz w:w="11900" w:h="16840"/>
          <w:pgMar w:top="1894" w:right="1418" w:bottom="1418" w:left="1418" w:header="3118" w:footer="709" w:gutter="0"/>
          <w:cols w:space="708"/>
          <w:docGrid w:linePitch="272"/>
        </w:sectPr>
      </w:pPr>
    </w:p>
    <w:p w14:paraId="057AA6AA" w14:textId="37205595" w:rsidR="00EF302C" w:rsidRPr="00EF302C" w:rsidRDefault="00CF0728" w:rsidP="00EF302C">
      <w:pPr>
        <w:pStyle w:val="Heading1"/>
        <w:rPr>
          <w:i/>
          <w:iCs/>
          <w:noProof w:val="0"/>
          <w:sz w:val="22"/>
          <w:szCs w:val="22"/>
        </w:rPr>
      </w:pPr>
      <w:r w:rsidRPr="00EF302C">
        <w:rPr>
          <w:b/>
          <w:bCs/>
          <w:noProof w:val="0"/>
          <w:sz w:val="44"/>
          <w:szCs w:val="44"/>
        </w:rPr>
        <w:t>Dedication and Commemorative Prayer</w:t>
      </w:r>
      <w:r w:rsidR="00EF302C" w:rsidRPr="00EF302C">
        <w:rPr>
          <w:b/>
          <w:bCs/>
          <w:noProof w:val="0"/>
          <w:sz w:val="44"/>
          <w:szCs w:val="44"/>
        </w:rPr>
        <w:br/>
      </w:r>
      <w:r w:rsidR="00EF302C" w:rsidRPr="00EF302C">
        <w:rPr>
          <w:i/>
          <w:iCs/>
          <w:noProof w:val="0"/>
          <w:sz w:val="22"/>
          <w:szCs w:val="22"/>
        </w:rPr>
        <w:t>Note: this segment traditionally starts an Anzac Day Dawn or Commemoration Service.</w:t>
      </w:r>
    </w:p>
    <w:p w14:paraId="75B0C225" w14:textId="77777777" w:rsidR="00EF302C" w:rsidRPr="00EF302C" w:rsidRDefault="00EF302C" w:rsidP="00EF302C"/>
    <w:p w14:paraId="42D110AB" w14:textId="1F720EDC" w:rsidR="00E23CF2" w:rsidRPr="00EF302C" w:rsidRDefault="00EF302C" w:rsidP="005B7727">
      <w:pPr>
        <w:pStyle w:val="Heading3"/>
        <w:rPr>
          <w:szCs w:val="28"/>
        </w:rPr>
      </w:pPr>
      <w:r w:rsidRPr="00EF302C">
        <w:rPr>
          <w:szCs w:val="28"/>
        </w:rPr>
        <w:t>Acknowledgement of Country with Armed Service Recognition</w:t>
      </w:r>
    </w:p>
    <w:p w14:paraId="38CC3CC2" w14:textId="651922D9" w:rsidR="00EF302C" w:rsidRPr="00EF302C" w:rsidRDefault="00EF302C" w:rsidP="00EF302C">
      <w:pPr>
        <w:rPr>
          <w:sz w:val="24"/>
          <w:szCs w:val="24"/>
        </w:rPr>
      </w:pPr>
      <w:r w:rsidRPr="00EF302C">
        <w:rPr>
          <w:sz w:val="24"/>
          <w:szCs w:val="24"/>
        </w:rPr>
        <w:t xml:space="preserve">We begin by acknowledging God, the Creator of Heaven and Earth, and the giver of all life. We recognise that this land, on which we gather today, was entrusted to the Aboriginal and Torres Strait Islander peoples, the Traditional Custodians of this country. </w:t>
      </w:r>
    </w:p>
    <w:p w14:paraId="565374FC" w14:textId="105ACE7A" w:rsidR="00EF302C" w:rsidRPr="00EF302C" w:rsidRDefault="00EF302C" w:rsidP="00EF302C">
      <w:pPr>
        <w:rPr>
          <w:sz w:val="24"/>
          <w:szCs w:val="24"/>
        </w:rPr>
      </w:pPr>
      <w:r w:rsidRPr="00EF302C">
        <w:rPr>
          <w:sz w:val="24"/>
          <w:szCs w:val="24"/>
        </w:rPr>
        <w:t xml:space="preserve">We pay our respects to Elders past and present, and to emerging leaders, and we give thanks for the wisdom, culture and deep connection to land, waters and sky that has sustained this country for tens of thousands of years. </w:t>
      </w:r>
    </w:p>
    <w:p w14:paraId="731300D0" w14:textId="06AFEA87" w:rsidR="00EF302C" w:rsidRPr="00EF302C" w:rsidRDefault="00EF302C" w:rsidP="00EF302C">
      <w:pPr>
        <w:rPr>
          <w:sz w:val="24"/>
          <w:szCs w:val="24"/>
        </w:rPr>
      </w:pPr>
      <w:r w:rsidRPr="00EF302C">
        <w:rPr>
          <w:sz w:val="24"/>
          <w:szCs w:val="24"/>
        </w:rPr>
        <w:t xml:space="preserve">We also acknowledge and honour the long and proud history of Aboriginal and Torres Strait Islander men and women who have served — and continue to serve — in the defence of our nation, in times of peace and in times of conflict. </w:t>
      </w:r>
    </w:p>
    <w:p w14:paraId="1A4A807C" w14:textId="3B130E52" w:rsidR="00EF302C" w:rsidRPr="00EF302C" w:rsidRDefault="00EF302C" w:rsidP="00EF302C">
      <w:pPr>
        <w:rPr>
          <w:sz w:val="24"/>
          <w:szCs w:val="24"/>
        </w:rPr>
      </w:pPr>
      <w:r w:rsidRPr="00EF302C">
        <w:rPr>
          <w:sz w:val="24"/>
          <w:szCs w:val="24"/>
        </w:rPr>
        <w:t>We are grateful for the community we now share together, and we commit ourselves to walking forward in the spirit of reconciliation — seeking unity, equity, understanding and mutual flourishing for all who call this land home.</w:t>
      </w:r>
    </w:p>
    <w:p w14:paraId="33BBFF4A" w14:textId="77777777" w:rsidR="00C87B4A" w:rsidRDefault="00C87B4A" w:rsidP="004F0CB1"/>
    <w:p w14:paraId="00FB04EB" w14:textId="15220383" w:rsidR="00EF302C" w:rsidRDefault="00EF302C" w:rsidP="00EF302C">
      <w:pPr>
        <w:pStyle w:val="Heading3"/>
      </w:pPr>
      <w:r>
        <w:t>ANZAC Dedication</w:t>
      </w:r>
    </w:p>
    <w:p w14:paraId="11DAA13E" w14:textId="280E58F4" w:rsidR="00EF302C" w:rsidRDefault="00EF302C" w:rsidP="00EF302C">
      <w:pPr>
        <w:pStyle w:val="NoSpacing"/>
        <w:ind w:left="0"/>
      </w:pPr>
      <w:r>
        <w:t xml:space="preserve">Today, we remember that 111 years ago the name </w:t>
      </w:r>
      <w:r w:rsidRPr="00EF302C">
        <w:rPr>
          <w:b/>
          <w:bCs w:val="0"/>
        </w:rPr>
        <w:t xml:space="preserve">Australian and New Zealand Army Corps — ANZAC </w:t>
      </w:r>
      <w:r>
        <w:t xml:space="preserve">was forever written into history at Gallipoli. </w:t>
      </w:r>
    </w:p>
    <w:p w14:paraId="427A1E37" w14:textId="7B7A90B5" w:rsidR="00EF302C" w:rsidRDefault="00EF302C" w:rsidP="00EF302C">
      <w:pPr>
        <w:pStyle w:val="NoSpacing"/>
        <w:ind w:left="0"/>
      </w:pPr>
      <w:r>
        <w:t xml:space="preserve">From that moment a legacy grew — one marked by courage, sacrifice, mateship and a deep commitment to service. The ANZACs set a standard of selfless devotion — not only in battle, but in their willingness to stand for what is right and for one another. </w:t>
      </w:r>
    </w:p>
    <w:p w14:paraId="4EF99674" w14:textId="546D2D95" w:rsidR="00EF302C" w:rsidRDefault="00EF302C" w:rsidP="00EF302C">
      <w:pPr>
        <w:pStyle w:val="NoSpacing"/>
        <w:ind w:left="0"/>
      </w:pPr>
      <w:r>
        <w:lastRenderedPageBreak/>
        <w:t xml:space="preserve">We gather with deep gratitude for the men and women who have served — and who continue to serve — in our armed forces and supporting services. We give thanks for those who offered their strength, their time, and in many cases, their lives, so that others might live in freedom and peace. </w:t>
      </w:r>
    </w:p>
    <w:p w14:paraId="2100CB3B" w14:textId="19A119F3" w:rsidR="00EF302C" w:rsidRDefault="00EF302C" w:rsidP="00EF302C">
      <w:pPr>
        <w:pStyle w:val="NoSpacing"/>
        <w:ind w:left="0"/>
      </w:pPr>
      <w:r>
        <w:t xml:space="preserve">We also remember those who were left behind — families, friends and loved ones who carry the weight of loss. Today, we stand with them and honour their grief. </w:t>
      </w:r>
    </w:p>
    <w:p w14:paraId="56F74155" w14:textId="36814E2E" w:rsidR="00EF302C" w:rsidRDefault="00EF302C" w:rsidP="00EF302C">
      <w:pPr>
        <w:pStyle w:val="NoSpacing"/>
        <w:ind w:left="0"/>
      </w:pPr>
      <w:r>
        <w:t>As we remember the fallen, may we also commit ourselves to living out the values they embodied — courage, service, compassion and integrity. And with God’s help, may we work towards the world they hoped for: a world marked by peace, dignity and care for one another.</w:t>
      </w:r>
    </w:p>
    <w:p w14:paraId="042C58CF" w14:textId="77777777" w:rsidR="00EF302C" w:rsidRDefault="00EF302C" w:rsidP="00EF302C">
      <w:pPr>
        <w:pStyle w:val="NoSpacing"/>
        <w:ind w:left="0"/>
      </w:pPr>
    </w:p>
    <w:p w14:paraId="21670270" w14:textId="79002AD2" w:rsidR="00EF302C" w:rsidRDefault="00EF302C" w:rsidP="00EF302C">
      <w:pPr>
        <w:pStyle w:val="Heading3"/>
      </w:pPr>
      <w:r>
        <w:t>Prayer of Commemoration</w:t>
      </w:r>
    </w:p>
    <w:p w14:paraId="7B0D36D6" w14:textId="2CD9DAF8" w:rsidR="00EF302C" w:rsidRDefault="00EF302C" w:rsidP="00EF302C">
      <w:pPr>
        <w:pStyle w:val="NoSpacing"/>
        <w:ind w:left="0"/>
      </w:pPr>
      <w:r>
        <w:t xml:space="preserve">Loving God, </w:t>
      </w:r>
    </w:p>
    <w:p w14:paraId="54229F59" w14:textId="2201745D" w:rsidR="00EF302C" w:rsidRDefault="00EF302C" w:rsidP="00EF302C">
      <w:pPr>
        <w:pStyle w:val="NoSpacing"/>
        <w:ind w:left="0"/>
      </w:pPr>
      <w:r>
        <w:t xml:space="preserve">Today we pause to remember. </w:t>
      </w:r>
    </w:p>
    <w:p w14:paraId="18C9B3D2" w14:textId="5853CD8D" w:rsidR="00EF302C" w:rsidRDefault="00EF302C" w:rsidP="00EF302C">
      <w:pPr>
        <w:pStyle w:val="NoSpacing"/>
        <w:ind w:left="0"/>
      </w:pPr>
      <w:r>
        <w:t xml:space="preserve">We remember the original ANZACs, and all who have served in times of peace and conflict. We give thanks for their courage, their sacrifice, and their commitment to justice, freedom and peace. </w:t>
      </w:r>
    </w:p>
    <w:p w14:paraId="754D38AC" w14:textId="7C9AC3BB" w:rsidR="00EF302C" w:rsidRDefault="00EF302C" w:rsidP="00EF302C">
      <w:pPr>
        <w:pStyle w:val="NoSpacing"/>
        <w:ind w:left="0"/>
      </w:pPr>
      <w:r>
        <w:t xml:space="preserve">We pray for those who have returned from service carrying visible and invisible wounds — scars of body, mind and spirit. Be close to them. Strengthen them. Help them to know they are not alone, and that there are people willing to walk alongside them with care and compassion. </w:t>
      </w:r>
    </w:p>
    <w:p w14:paraId="1E88AD07" w14:textId="17C85CBF" w:rsidR="00EF302C" w:rsidRDefault="00EF302C" w:rsidP="00EF302C">
      <w:pPr>
        <w:pStyle w:val="NoSpacing"/>
        <w:ind w:left="0"/>
      </w:pPr>
      <w:r>
        <w:t xml:space="preserve">We remember those — especially women and children — who have suffered simply because they were caught </w:t>
      </w:r>
      <w:proofErr w:type="gramStart"/>
      <w:r>
        <w:t>in the midst of</w:t>
      </w:r>
      <w:proofErr w:type="gramEnd"/>
      <w:r>
        <w:t xml:space="preserve"> conflict. May they know your presence, your protection, and the peace that only you can give. </w:t>
      </w:r>
    </w:p>
    <w:p w14:paraId="701629A5" w14:textId="17FE7482" w:rsidR="00EF302C" w:rsidRDefault="00EF302C" w:rsidP="00EF302C">
      <w:pPr>
        <w:pStyle w:val="NoSpacing"/>
        <w:ind w:left="0"/>
      </w:pPr>
      <w:r>
        <w:t xml:space="preserve">We hold before you those whose hearts are broken — spouses, parents, families and friends who grieve loved ones who did not return. Surround them with comfort, hope and peace. </w:t>
      </w:r>
    </w:p>
    <w:p w14:paraId="0641DDDD" w14:textId="70CD889A" w:rsidR="00EF302C" w:rsidRDefault="00EF302C" w:rsidP="00EF302C">
      <w:pPr>
        <w:pStyle w:val="NoSpacing"/>
        <w:ind w:left="0"/>
      </w:pPr>
      <w:r>
        <w:t xml:space="preserve">We grieve for those who, after all they endured in service to their country, felt overwhelmed by pain and despair and took their lives. We do not fully understand the depth of their suffering, but we ask you to be near to those they have left behind. May your Spirit bring grace, healing and comfort. </w:t>
      </w:r>
    </w:p>
    <w:p w14:paraId="36104CDD" w14:textId="04B00C1E" w:rsidR="00EF302C" w:rsidRDefault="00EF302C" w:rsidP="00EF302C">
      <w:pPr>
        <w:pStyle w:val="NoSpacing"/>
        <w:ind w:left="0"/>
      </w:pPr>
      <w:r>
        <w:t xml:space="preserve">We also pray for those who are still struggling — whether from past service or present demands. Be with them today. Guide them toward healing, rest and hope. Give us the strength and courage to notice, to listen and to support those who are doing it tough. </w:t>
      </w:r>
    </w:p>
    <w:p w14:paraId="7C6E01F1" w14:textId="4259A8DD" w:rsidR="00EF302C" w:rsidRDefault="00EF302C" w:rsidP="00EF302C">
      <w:pPr>
        <w:pStyle w:val="NoSpacing"/>
        <w:ind w:left="0"/>
      </w:pPr>
      <w:r>
        <w:lastRenderedPageBreak/>
        <w:t xml:space="preserve">Help us, in our families and communities, to be people who seek reconciliation, understanding and peace. May we build a nation where difference is respected, where dignity is upheld, and where the wellbeing of all people is valued. </w:t>
      </w:r>
    </w:p>
    <w:p w14:paraId="6BB08F35" w14:textId="449279DB" w:rsidR="00EF302C" w:rsidRDefault="00EF302C" w:rsidP="00EF302C">
      <w:pPr>
        <w:pStyle w:val="NoSpacing"/>
        <w:ind w:left="0"/>
      </w:pPr>
      <w:r>
        <w:t xml:space="preserve">And today, gracious God, we recommit ourselves to the work of justice, freedom, hope and peace. Give us wisdom, strength and grace to build a better world — one shaped by compassion and care. </w:t>
      </w:r>
    </w:p>
    <w:p w14:paraId="263A4840" w14:textId="05E88712" w:rsidR="00EF302C" w:rsidRDefault="00EF302C" w:rsidP="00EF302C">
      <w:pPr>
        <w:pStyle w:val="NoSpacing"/>
        <w:ind w:left="0"/>
      </w:pPr>
      <w:r>
        <w:t xml:space="preserve">We pray this in the name of the Father, the Son, and the Holy Spirit. </w:t>
      </w:r>
    </w:p>
    <w:p w14:paraId="086B7A6C" w14:textId="24F27E6B" w:rsidR="00EF302C" w:rsidRPr="00EF302C" w:rsidRDefault="00EF302C" w:rsidP="00EF302C">
      <w:pPr>
        <w:pStyle w:val="NoSpacing"/>
        <w:ind w:left="0"/>
      </w:pPr>
      <w:r>
        <w:t>Amen.</w:t>
      </w:r>
    </w:p>
    <w:sectPr w:rsidR="00EF302C" w:rsidRPr="00EF302C" w:rsidSect="00CF0728">
      <w:headerReference w:type="default" r:id="rId13"/>
      <w:type w:val="continuous"/>
      <w:pgSz w:w="11900" w:h="16840"/>
      <w:pgMar w:top="1418" w:right="1418" w:bottom="1418" w:left="1418" w:header="850"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1B725" w14:textId="77777777" w:rsidR="00EF6807" w:rsidRPr="00EF302C" w:rsidRDefault="00EF6807" w:rsidP="00BE7CB7">
      <w:r w:rsidRPr="00EF302C">
        <w:separator/>
      </w:r>
    </w:p>
  </w:endnote>
  <w:endnote w:type="continuationSeparator" w:id="0">
    <w:p w14:paraId="0FC4D13E" w14:textId="77777777" w:rsidR="00EF6807" w:rsidRPr="00EF302C" w:rsidRDefault="00EF6807" w:rsidP="00BE7CB7">
      <w:r w:rsidRPr="00EF3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NeueHaasUnicaW1G-Heavy">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9D26" w14:textId="77777777" w:rsidR="00F612A0" w:rsidRPr="00EF302C" w:rsidRDefault="00F612A0" w:rsidP="00BE7CB7">
    <w:pPr>
      <w:pStyle w:val="Footer"/>
    </w:pPr>
    <w:r w:rsidRPr="00EF302C">
      <w:rPr>
        <w:noProof/>
        <w:lang w:eastAsia="en-US"/>
      </w:rPr>
      <mc:AlternateContent>
        <mc:Choice Requires="wps">
          <w:drawing>
            <wp:anchor distT="0" distB="0" distL="114300" distR="114300" simplePos="0" relativeHeight="251659264" behindDoc="0" locked="0" layoutInCell="1" allowOverlap="1" wp14:anchorId="2BA7B403" wp14:editId="5BB1A5D7">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370DB31" w14:textId="77777777" w:rsidR="005F4CF3" w:rsidRPr="00EF302C" w:rsidRDefault="00092842" w:rsidP="00BE7CB7">
                          <w:r w:rsidRPr="00EF302C">
                            <w:t>The Salvation Army Australia | Department</w:t>
                          </w:r>
                          <w:r w:rsidR="005F4CF3" w:rsidRPr="00EF302C">
                            <w:t>/Centre/Corps</w:t>
                          </w:r>
                          <w:r w:rsidR="00F612A0" w:rsidRPr="00EF302C">
                            <w:t xml:space="preserve"> | Page </w:t>
                          </w:r>
                          <w:r w:rsidR="00F612A0" w:rsidRPr="00EF302C">
                            <w:fldChar w:fldCharType="begin"/>
                          </w:r>
                          <w:r w:rsidR="00F612A0" w:rsidRPr="00EF302C">
                            <w:instrText xml:space="preserve"> PAGE </w:instrText>
                          </w:r>
                          <w:r w:rsidR="00F612A0" w:rsidRPr="00EF302C">
                            <w:fldChar w:fldCharType="separate"/>
                          </w:r>
                          <w:r w:rsidR="00F612A0" w:rsidRPr="00EF302C">
                            <w:t>2</w:t>
                          </w:r>
                          <w:r w:rsidR="00F612A0" w:rsidRPr="00EF302C">
                            <w:fldChar w:fldCharType="end"/>
                          </w:r>
                          <w:r w:rsidR="00F612A0" w:rsidRPr="00EF302C">
                            <w:t xml:space="preserve"> of </w:t>
                          </w:r>
                          <w:r w:rsidR="00F612A0" w:rsidRPr="00EF302C">
                            <w:fldChar w:fldCharType="begin"/>
                          </w:r>
                          <w:r w:rsidR="00F612A0" w:rsidRPr="00EF302C">
                            <w:instrText xml:space="preserve"> NUMPAGES </w:instrText>
                          </w:r>
                          <w:r w:rsidR="00F612A0" w:rsidRPr="00EF302C">
                            <w:fldChar w:fldCharType="separate"/>
                          </w:r>
                          <w:r w:rsidR="00F612A0" w:rsidRPr="00EF302C">
                            <w:t>3</w:t>
                          </w:r>
                          <w:r w:rsidR="00F612A0" w:rsidRPr="00EF302C">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7B403"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filled="f" stroked="f">
              <v:textbox inset="0,0,0,0">
                <w:txbxContent>
                  <w:p w14:paraId="1370DB31" w14:textId="77777777" w:rsidR="005F4CF3" w:rsidRPr="00EF302C" w:rsidRDefault="00092842" w:rsidP="00BE7CB7">
                    <w:r w:rsidRPr="00EF302C">
                      <w:t>The Salvation Army Australia | Department</w:t>
                    </w:r>
                    <w:r w:rsidR="005F4CF3" w:rsidRPr="00EF302C">
                      <w:t>/Centre/Corps</w:t>
                    </w:r>
                    <w:r w:rsidR="00F612A0" w:rsidRPr="00EF302C">
                      <w:t xml:space="preserve"> | Page </w:t>
                    </w:r>
                    <w:r w:rsidR="00F612A0" w:rsidRPr="00EF302C">
                      <w:fldChar w:fldCharType="begin"/>
                    </w:r>
                    <w:r w:rsidR="00F612A0" w:rsidRPr="00EF302C">
                      <w:instrText xml:space="preserve"> PAGE </w:instrText>
                    </w:r>
                    <w:r w:rsidR="00F612A0" w:rsidRPr="00EF302C">
                      <w:fldChar w:fldCharType="separate"/>
                    </w:r>
                    <w:r w:rsidR="00F612A0" w:rsidRPr="00EF302C">
                      <w:t>2</w:t>
                    </w:r>
                    <w:r w:rsidR="00F612A0" w:rsidRPr="00EF302C">
                      <w:fldChar w:fldCharType="end"/>
                    </w:r>
                    <w:r w:rsidR="00F612A0" w:rsidRPr="00EF302C">
                      <w:t xml:space="preserve"> of </w:t>
                    </w:r>
                    <w:r w:rsidR="00F612A0" w:rsidRPr="00EF302C">
                      <w:fldChar w:fldCharType="begin"/>
                    </w:r>
                    <w:r w:rsidR="00F612A0" w:rsidRPr="00EF302C">
                      <w:instrText xml:space="preserve"> NUMPAGES </w:instrText>
                    </w:r>
                    <w:r w:rsidR="00F612A0" w:rsidRPr="00EF302C">
                      <w:fldChar w:fldCharType="separate"/>
                    </w:r>
                    <w:r w:rsidR="00F612A0" w:rsidRPr="00EF302C">
                      <w:t>3</w:t>
                    </w:r>
                    <w:r w:rsidR="00F612A0" w:rsidRPr="00EF302C">
                      <w:fldChar w:fldCharType="end"/>
                    </w:r>
                  </w:p>
                </w:txbxContent>
              </v:textbox>
              <w10:wrap type="tight" anchorx="page" anchory="page"/>
            </v:shape>
          </w:pict>
        </mc:Fallback>
      </mc:AlternateContent>
    </w:r>
    <w:r w:rsidRPr="00EF302C">
      <w:rPr>
        <w:rFonts w:cs="NeueHaasUnicaW1G-Heavy"/>
        <w:b/>
        <w:noProof/>
        <w:color w:val="E63241"/>
        <w:sz w:val="26"/>
        <w:szCs w:val="26"/>
      </w:rPr>
      <w:drawing>
        <wp:anchor distT="0" distB="0" distL="114300" distR="114300" simplePos="0" relativeHeight="251666432" behindDoc="0" locked="0" layoutInCell="1" allowOverlap="1" wp14:anchorId="4933FF46" wp14:editId="6AD4F5EC">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F95AA" w14:textId="77777777" w:rsidR="00EF6807" w:rsidRPr="00EF302C" w:rsidRDefault="00EF6807" w:rsidP="00BE7CB7">
      <w:r w:rsidRPr="00EF302C">
        <w:separator/>
      </w:r>
    </w:p>
  </w:footnote>
  <w:footnote w:type="continuationSeparator" w:id="0">
    <w:p w14:paraId="1F2E0574" w14:textId="77777777" w:rsidR="00EF6807" w:rsidRPr="00EF302C" w:rsidRDefault="00EF6807" w:rsidP="00BE7CB7">
      <w:r w:rsidRPr="00EF302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1D67C" w14:textId="77777777" w:rsidR="00B74BCC" w:rsidRPr="00EF302C" w:rsidRDefault="00B74BCC">
    <w:pPr>
      <w:pStyle w:val="Header"/>
    </w:pPr>
    <w:r w:rsidRPr="00EF302C">
      <w:rPr>
        <w:noProof/>
      </w:rPr>
      <w:drawing>
        <wp:anchor distT="0" distB="0" distL="114300" distR="114300" simplePos="0" relativeHeight="251667456" behindDoc="1" locked="0" layoutInCell="1" allowOverlap="1" wp14:anchorId="616186DA" wp14:editId="73A8CD4F">
          <wp:simplePos x="0" y="0"/>
          <wp:positionH relativeFrom="margin">
            <wp:align>center</wp:align>
          </wp:positionH>
          <wp:positionV relativeFrom="page">
            <wp:posOffset>3718</wp:posOffset>
          </wp:positionV>
          <wp:extent cx="7588106" cy="10733497"/>
          <wp:effectExtent l="0" t="0" r="0" b="0"/>
          <wp:wrapNone/>
          <wp:docPr id="1883923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23182" name="Picture 1"/>
                  <pic:cNvPicPr/>
                </pic:nvPicPr>
                <pic:blipFill>
                  <a:blip r:embed="rId1"/>
                  <a:stretch>
                    <a:fillRect/>
                  </a:stretch>
                </pic:blipFill>
                <pic:spPr>
                  <a:xfrm>
                    <a:off x="0" y="0"/>
                    <a:ext cx="7588106" cy="1073349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B36B9" w14:textId="77777777" w:rsidR="00B74BCC" w:rsidRPr="00EF302C" w:rsidRDefault="00B74BCC">
    <w:pPr>
      <w:pStyle w:val="Header"/>
    </w:pPr>
    <w:r w:rsidRPr="00EF302C">
      <w:rPr>
        <w:noProof/>
      </w:rPr>
      <w:drawing>
        <wp:anchor distT="0" distB="0" distL="114300" distR="114300" simplePos="0" relativeHeight="251669504" behindDoc="1" locked="0" layoutInCell="1" allowOverlap="1" wp14:anchorId="06EB423E" wp14:editId="69FE4743">
          <wp:simplePos x="0" y="0"/>
          <wp:positionH relativeFrom="margin">
            <wp:align>center</wp:align>
          </wp:positionH>
          <wp:positionV relativeFrom="page">
            <wp:posOffset>6350</wp:posOffset>
          </wp:positionV>
          <wp:extent cx="7586243" cy="10730865"/>
          <wp:effectExtent l="0" t="0" r="0" b="0"/>
          <wp:wrapNone/>
          <wp:docPr id="346284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284127" name="Picture 1"/>
                  <pic:cNvPicPr/>
                </pic:nvPicPr>
                <pic:blipFill>
                  <a:blip r:embed="rId1"/>
                  <a:stretch>
                    <a:fillRect/>
                  </a:stretch>
                </pic:blipFill>
                <pic:spPr>
                  <a:xfrm>
                    <a:off x="0" y="0"/>
                    <a:ext cx="7586243" cy="107308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629856">
    <w:abstractNumId w:val="3"/>
  </w:num>
  <w:num w:numId="2" w16cid:durableId="1936089643">
    <w:abstractNumId w:val="0"/>
  </w:num>
  <w:num w:numId="3" w16cid:durableId="422457728">
    <w:abstractNumId w:val="2"/>
  </w:num>
  <w:num w:numId="4" w16cid:durableId="8338187">
    <w:abstractNumId w:val="1"/>
  </w:num>
  <w:num w:numId="5" w16cid:durableId="962033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728"/>
    <w:rsid w:val="0002109E"/>
    <w:rsid w:val="00052FB7"/>
    <w:rsid w:val="00055510"/>
    <w:rsid w:val="00062C0E"/>
    <w:rsid w:val="00077BFD"/>
    <w:rsid w:val="00092842"/>
    <w:rsid w:val="000A1ED9"/>
    <w:rsid w:val="000D14B7"/>
    <w:rsid w:val="000E506D"/>
    <w:rsid w:val="00113F7E"/>
    <w:rsid w:val="00117421"/>
    <w:rsid w:val="00194B44"/>
    <w:rsid w:val="002232EE"/>
    <w:rsid w:val="00234E83"/>
    <w:rsid w:val="00240CCD"/>
    <w:rsid w:val="0026754C"/>
    <w:rsid w:val="00281752"/>
    <w:rsid w:val="00283C4B"/>
    <w:rsid w:val="002A765E"/>
    <w:rsid w:val="002F5741"/>
    <w:rsid w:val="00370E85"/>
    <w:rsid w:val="00390AFE"/>
    <w:rsid w:val="00394ACC"/>
    <w:rsid w:val="003E07E3"/>
    <w:rsid w:val="003E464A"/>
    <w:rsid w:val="00420B31"/>
    <w:rsid w:val="004319ED"/>
    <w:rsid w:val="0044202B"/>
    <w:rsid w:val="00442197"/>
    <w:rsid w:val="004700C9"/>
    <w:rsid w:val="0049427D"/>
    <w:rsid w:val="004D61CA"/>
    <w:rsid w:val="004F0CB1"/>
    <w:rsid w:val="004F5EFF"/>
    <w:rsid w:val="0055178A"/>
    <w:rsid w:val="00562EF9"/>
    <w:rsid w:val="00563639"/>
    <w:rsid w:val="00584970"/>
    <w:rsid w:val="00590848"/>
    <w:rsid w:val="005B7727"/>
    <w:rsid w:val="005C0A74"/>
    <w:rsid w:val="005F4CF3"/>
    <w:rsid w:val="006150D9"/>
    <w:rsid w:val="00617BFB"/>
    <w:rsid w:val="0063483B"/>
    <w:rsid w:val="0063617B"/>
    <w:rsid w:val="006714DA"/>
    <w:rsid w:val="006732D4"/>
    <w:rsid w:val="006834AD"/>
    <w:rsid w:val="00697EAF"/>
    <w:rsid w:val="00720D18"/>
    <w:rsid w:val="007342C4"/>
    <w:rsid w:val="00783E70"/>
    <w:rsid w:val="007853BF"/>
    <w:rsid w:val="007B4B5C"/>
    <w:rsid w:val="007D52DB"/>
    <w:rsid w:val="008061A8"/>
    <w:rsid w:val="0087550C"/>
    <w:rsid w:val="00890677"/>
    <w:rsid w:val="008D33F7"/>
    <w:rsid w:val="008F5BAD"/>
    <w:rsid w:val="009026E6"/>
    <w:rsid w:val="009161D4"/>
    <w:rsid w:val="00932E77"/>
    <w:rsid w:val="0094306F"/>
    <w:rsid w:val="0099159C"/>
    <w:rsid w:val="009C5836"/>
    <w:rsid w:val="00A06438"/>
    <w:rsid w:val="00A07BEE"/>
    <w:rsid w:val="00A24DD8"/>
    <w:rsid w:val="00A727AF"/>
    <w:rsid w:val="00AC6E00"/>
    <w:rsid w:val="00AF1B02"/>
    <w:rsid w:val="00B36389"/>
    <w:rsid w:val="00B74BCC"/>
    <w:rsid w:val="00B74D8A"/>
    <w:rsid w:val="00B844A6"/>
    <w:rsid w:val="00BC6522"/>
    <w:rsid w:val="00BD10BC"/>
    <w:rsid w:val="00BE10AC"/>
    <w:rsid w:val="00BE7CB7"/>
    <w:rsid w:val="00BF11DA"/>
    <w:rsid w:val="00C152D1"/>
    <w:rsid w:val="00C37C79"/>
    <w:rsid w:val="00C66106"/>
    <w:rsid w:val="00C87B4A"/>
    <w:rsid w:val="00CE4CE4"/>
    <w:rsid w:val="00CF0728"/>
    <w:rsid w:val="00CF34D4"/>
    <w:rsid w:val="00D15A06"/>
    <w:rsid w:val="00D3715A"/>
    <w:rsid w:val="00D82099"/>
    <w:rsid w:val="00D84756"/>
    <w:rsid w:val="00DA54B5"/>
    <w:rsid w:val="00DD563C"/>
    <w:rsid w:val="00E23CF2"/>
    <w:rsid w:val="00E25737"/>
    <w:rsid w:val="00E6287D"/>
    <w:rsid w:val="00EA5221"/>
    <w:rsid w:val="00EC33CC"/>
    <w:rsid w:val="00EF302C"/>
    <w:rsid w:val="00EF39BB"/>
    <w:rsid w:val="00EF6807"/>
    <w:rsid w:val="00F16A47"/>
    <w:rsid w:val="00F33711"/>
    <w:rsid w:val="00F612A0"/>
    <w:rsid w:val="00F77049"/>
    <w:rsid w:val="00FA0E7E"/>
    <w:rsid w:val="00FC7E49"/>
    <w:rsid w:val="00FE42FB"/>
    <w:rsid w:val="00FE502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96D288"/>
  <w15:docId w15:val="{706F78DE-BF28-4798-95E3-D676E9BF1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727"/>
    <w:pPr>
      <w:spacing w:before="120" w:after="180" w:line="276" w:lineRule="auto"/>
    </w:pPr>
    <w:rPr>
      <w:rFonts w:ascii="Avenir Next LT Pro" w:hAnsi="Avenir Next LT Pro"/>
      <w:lang w:val="en-AU"/>
    </w:rPr>
  </w:style>
  <w:style w:type="paragraph" w:styleId="Heading1">
    <w:name w:val="heading 1"/>
    <w:aliases w:val="Cover heading"/>
    <w:basedOn w:val="Normal"/>
    <w:next w:val="Normal"/>
    <w:link w:val="Heading1Char"/>
    <w:uiPriority w:val="9"/>
    <w:qFormat/>
    <w:rsid w:val="006714DA"/>
    <w:pPr>
      <w:spacing w:before="240" w:after="120"/>
      <w:outlineLvl w:val="0"/>
    </w:pPr>
    <w:rPr>
      <w:noProof/>
      <w:color w:val="004161"/>
      <w:sz w:val="56"/>
      <w:szCs w:val="56"/>
    </w:rPr>
  </w:style>
  <w:style w:type="paragraph" w:styleId="Heading2">
    <w:name w:val="heading 2"/>
    <w:basedOn w:val="Normal"/>
    <w:next w:val="Normal"/>
    <w:link w:val="Heading2Char"/>
    <w:uiPriority w:val="9"/>
    <w:unhideWhenUsed/>
    <w:qFormat/>
    <w:rsid w:val="00BE7CB7"/>
    <w:pPr>
      <w:outlineLvl w:val="1"/>
    </w:pPr>
    <w:rPr>
      <w:i/>
      <w:iCs/>
      <w:color w:val="004161"/>
      <w:sz w:val="36"/>
      <w:szCs w:val="24"/>
    </w:rPr>
  </w:style>
  <w:style w:type="paragraph" w:styleId="Heading3">
    <w:name w:val="heading 3"/>
    <w:basedOn w:val="Subtitle"/>
    <w:next w:val="Normal"/>
    <w:link w:val="Heading3Char"/>
    <w:uiPriority w:val="9"/>
    <w:unhideWhenUsed/>
    <w:qFormat/>
    <w:rsid w:val="00EF302C"/>
    <w:pPr>
      <w:spacing w:before="60"/>
      <w:outlineLvl w:val="2"/>
    </w:pPr>
    <w:rPr>
      <w:sz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6714DA"/>
    <w:rPr>
      <w:rFonts w:ascii="Avenir Next LT Pro" w:hAnsi="Avenir Next LT Pro"/>
      <w:noProof/>
      <w:color w:val="004161"/>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BE7CB7"/>
    <w:rPr>
      <w:rFonts w:ascii="Avenir Next LT Pro" w:hAnsi="Avenir Next LT Pro"/>
      <w:i/>
      <w:iCs/>
      <w:color w:val="004161"/>
      <w:sz w:val="36"/>
      <w:szCs w:val="24"/>
    </w:rPr>
  </w:style>
  <w:style w:type="paragraph" w:styleId="Title">
    <w:name w:val="Title"/>
    <w:basedOn w:val="Heading1"/>
    <w:next w:val="Normal"/>
    <w:link w:val="TitleChar"/>
    <w:uiPriority w:val="10"/>
    <w:qFormat/>
    <w:rsid w:val="006714DA"/>
    <w:rPr>
      <w:sz w:val="44"/>
      <w:szCs w:val="44"/>
    </w:rPr>
  </w:style>
  <w:style w:type="character" w:customStyle="1" w:styleId="TitleChar">
    <w:name w:val="Title Char"/>
    <w:basedOn w:val="DefaultParagraphFont"/>
    <w:link w:val="Title"/>
    <w:uiPriority w:val="10"/>
    <w:rsid w:val="006714DA"/>
    <w:rPr>
      <w:rFonts w:ascii="Avenir Next LT Pro" w:hAnsi="Avenir Next LT Pro"/>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before="0" w:after="0"/>
    </w:pPr>
    <w:rPr>
      <w:b/>
      <w:bCs/>
      <w:i w:val="0"/>
      <w:iCs w:val="0"/>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EF302C"/>
    <w:pPr>
      <w:spacing w:after="120"/>
      <w:ind w:left="113"/>
    </w:pPr>
    <w:rPr>
      <w:bCs/>
      <w:sz w:val="24"/>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EF302C"/>
    <w:rPr>
      <w:rFonts w:ascii="Avenir Next LT Pro" w:hAnsi="Avenir Next LT Pro"/>
      <w:b/>
      <w:bCs/>
      <w:color w:val="004E7A" w:themeColor="text1" w:themeTint="E6"/>
      <w:spacing w:val="10"/>
      <w:sz w:val="28"/>
      <w:szCs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84162D-FDF6-4675-B110-97C82B338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3.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4.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719</Words>
  <Characters>3483</Characters>
  <Application>Microsoft Office Word</Application>
  <DocSecurity>0</DocSecurity>
  <Lines>70</Lines>
  <Paragraphs>25</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Taryn Somerville</dc:creator>
  <cp:keywords/>
  <dc:description/>
  <cp:lastModifiedBy>Taryn Somerville</cp:lastModifiedBy>
  <cp:revision>2</cp:revision>
  <cp:lastPrinted>2021-09-21T00:26:00Z</cp:lastPrinted>
  <dcterms:created xsi:type="dcterms:W3CDTF">2026-02-26T04:24:00Z</dcterms:created>
  <dcterms:modified xsi:type="dcterms:W3CDTF">2026-02-27T04:19:00Z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